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1992D" w14:textId="77777777" w:rsidR="00F01C34" w:rsidRPr="004B5D00" w:rsidRDefault="00F01C34" w:rsidP="00F01C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B5D00">
        <w:rPr>
          <w:rFonts w:ascii="Arial" w:hAnsi="Arial" w:cs="Arial"/>
          <w:b/>
          <w:sz w:val="24"/>
          <w:szCs w:val="24"/>
        </w:rPr>
        <w:t>Železnice  Slovenskej  republiky</w:t>
      </w:r>
    </w:p>
    <w:p w14:paraId="40BE1E5A" w14:textId="77777777" w:rsidR="005619E8" w:rsidRPr="004B5D00" w:rsidRDefault="005619E8" w:rsidP="00E60CE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B5D00">
        <w:rPr>
          <w:rFonts w:ascii="Arial" w:hAnsi="Arial" w:cs="Arial"/>
          <w:b/>
          <w:bCs/>
          <w:sz w:val="24"/>
          <w:szCs w:val="24"/>
        </w:rPr>
        <w:t>Železničné telekomunikácie Bratislava</w:t>
      </w:r>
    </w:p>
    <w:p w14:paraId="589F35B7" w14:textId="77777777" w:rsidR="00F01C34" w:rsidRPr="004B5D00" w:rsidRDefault="00F01C34" w:rsidP="00F01C34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EDC9135" w14:textId="77777777" w:rsidR="00F01C34" w:rsidRPr="004B5D00" w:rsidRDefault="00F01C34" w:rsidP="00F01C34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1EBB9564" w14:textId="77777777" w:rsidR="00474192" w:rsidRPr="004B5D00" w:rsidRDefault="00474192" w:rsidP="00474192">
      <w:pPr>
        <w:spacing w:before="14" w:after="4" w:line="240" w:lineRule="auto"/>
        <w:jc w:val="right"/>
        <w:rPr>
          <w:rFonts w:ascii="Arial" w:hAnsi="Arial" w:cs="Arial"/>
          <w:b/>
          <w:sz w:val="24"/>
          <w:szCs w:val="24"/>
          <w:lang w:eastAsia="cs-CZ"/>
        </w:rPr>
      </w:pPr>
      <w:r w:rsidRPr="004B5D00">
        <w:rPr>
          <w:rFonts w:ascii="Arial" w:hAnsi="Arial" w:cs="Arial"/>
          <w:b/>
          <w:sz w:val="24"/>
          <w:szCs w:val="24"/>
          <w:lang w:eastAsia="cs-CZ"/>
        </w:rPr>
        <w:t xml:space="preserve">Klasifikácia v zmysle  ISMS: </w:t>
      </w:r>
      <w:r w:rsidR="00CE3B31" w:rsidRPr="004B5D00">
        <w:rPr>
          <w:rFonts w:ascii="Arial" w:hAnsi="Arial" w:cs="Arial"/>
          <w:b/>
          <w:sz w:val="24"/>
          <w:szCs w:val="24"/>
          <w:lang w:eastAsia="cs-CZ"/>
        </w:rPr>
        <w:t>D</w:t>
      </w:r>
    </w:p>
    <w:p w14:paraId="1D5EEFFA" w14:textId="77777777" w:rsidR="00F01C34" w:rsidRPr="004B5D00" w:rsidRDefault="00F01C34" w:rsidP="00F01C34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5E290AB5" w14:textId="77777777" w:rsidR="00F01C34" w:rsidRPr="004B5D00" w:rsidRDefault="00F01C34" w:rsidP="00F01C34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78CA721" w14:textId="77777777" w:rsidR="00F01C34" w:rsidRPr="004B5D00" w:rsidRDefault="00F01C34" w:rsidP="00F01C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B5D00">
        <w:rPr>
          <w:rFonts w:ascii="Arial" w:hAnsi="Arial" w:cs="Arial"/>
          <w:b/>
          <w:sz w:val="24"/>
          <w:szCs w:val="24"/>
        </w:rPr>
        <w:t>Smernica</w:t>
      </w:r>
    </w:p>
    <w:tbl>
      <w:tblPr>
        <w:tblW w:w="9395" w:type="dxa"/>
        <w:jc w:val="center"/>
        <w:tblLook w:val="0000" w:firstRow="0" w:lastRow="0" w:firstColumn="0" w:lastColumn="0" w:noHBand="0" w:noVBand="0"/>
      </w:tblPr>
      <w:tblGrid>
        <w:gridCol w:w="35"/>
        <w:gridCol w:w="4536"/>
        <w:gridCol w:w="2270"/>
        <w:gridCol w:w="2231"/>
        <w:gridCol w:w="323"/>
      </w:tblGrid>
      <w:tr w:rsidR="00F01C34" w:rsidRPr="004B5D00" w14:paraId="0FAB44CC" w14:textId="77777777" w:rsidTr="00D9298D">
        <w:trPr>
          <w:gridAfter w:val="1"/>
          <w:wAfter w:w="323" w:type="dxa"/>
          <w:trHeight w:val="361"/>
          <w:jc w:val="center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493FA" w14:textId="5B39C976" w:rsidR="00F01C34" w:rsidRDefault="001A289F" w:rsidP="00FF23FE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Požiadavky na ICT systémy a technológie odovzdávané do prevádzky v datacentre ŽSR</w:t>
            </w:r>
            <w:r w:rsidR="00597F34">
              <w:rPr>
                <w:rFonts w:ascii="Arial" w:hAnsi="Arial" w:cs="Arial"/>
                <w:b/>
                <w:sz w:val="24"/>
                <w:szCs w:val="24"/>
              </w:rPr>
              <w:t xml:space="preserve"> a v sieťovej infraštruktúre ŽSR</w:t>
            </w:r>
          </w:p>
          <w:p w14:paraId="52F2A17D" w14:textId="5BB9974E" w:rsidR="002A4D3A" w:rsidRPr="002A4D3A" w:rsidRDefault="002A4D3A" w:rsidP="00FF23FE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4D3A">
              <w:rPr>
                <w:rFonts w:ascii="Arial" w:hAnsi="Arial" w:cs="Arial"/>
                <w:sz w:val="24"/>
                <w:szCs w:val="24"/>
              </w:rPr>
              <w:t>(v znení zmeny č.1)</w:t>
            </w:r>
          </w:p>
          <w:p w14:paraId="56DDA261" w14:textId="584FCA8F" w:rsidR="00D9298D" w:rsidRPr="004B5D00" w:rsidRDefault="00D9298D" w:rsidP="004B5D00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C34" w:rsidRPr="004B5D00" w14:paraId="6C23EF20" w14:textId="77777777" w:rsidTr="00D9298D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wBefore w:w="35" w:type="dxa"/>
          <w:cantSplit/>
          <w:trHeight w:val="885"/>
        </w:trPr>
        <w:tc>
          <w:tcPr>
            <w:tcW w:w="4536" w:type="dxa"/>
          </w:tcPr>
          <w:p w14:paraId="387B0C9E" w14:textId="77777777" w:rsidR="00F01C34" w:rsidRPr="004B5D00" w:rsidRDefault="00F01C34" w:rsidP="00F01C34">
            <w:pPr>
              <w:pStyle w:val="Hlavika"/>
              <w:tabs>
                <w:tab w:val="clear" w:pos="4536"/>
                <w:tab w:val="clear" w:pos="9072"/>
              </w:tabs>
              <w:spacing w:before="60" w:after="0" w:line="360" w:lineRule="auto"/>
              <w:ind w:firstLine="112"/>
              <w:jc w:val="left"/>
              <w:rPr>
                <w:bCs w:val="0"/>
                <w:sz w:val="24"/>
                <w:szCs w:val="24"/>
              </w:rPr>
            </w:pPr>
            <w:r w:rsidRPr="004B5D00">
              <w:rPr>
                <w:bCs w:val="0"/>
                <w:sz w:val="24"/>
                <w:szCs w:val="24"/>
              </w:rPr>
              <w:t>Spracovateľský / gestorský útvar</w:t>
            </w:r>
          </w:p>
          <w:p w14:paraId="2FF255C8" w14:textId="77777777" w:rsidR="00BC0D05" w:rsidRDefault="005A5423" w:rsidP="00BC0D05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jc w:val="left"/>
              <w:rPr>
                <w:b w:val="0"/>
              </w:rPr>
            </w:pPr>
            <w:r w:rsidRPr="00A5259B">
              <w:rPr>
                <w:b w:val="0"/>
              </w:rPr>
              <w:t>Ing. Matej Samel,</w:t>
            </w:r>
            <w:r w:rsidR="003E4FA0" w:rsidRPr="00A5259B">
              <w:rPr>
                <w:b w:val="0"/>
              </w:rPr>
              <w:t xml:space="preserve"> SP;</w:t>
            </w:r>
            <w:r w:rsidRPr="00A5259B">
              <w:rPr>
                <w:b w:val="0"/>
              </w:rPr>
              <w:t xml:space="preserve"> </w:t>
            </w:r>
          </w:p>
          <w:p w14:paraId="639FE050" w14:textId="5ECB1505" w:rsidR="00F01C34" w:rsidRPr="00A5259B" w:rsidRDefault="005A5423" w:rsidP="00BC0D05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jc w:val="left"/>
              <w:rPr>
                <w:b w:val="0"/>
                <w:highlight w:val="yellow"/>
              </w:rPr>
            </w:pPr>
            <w:r w:rsidRPr="00A5259B">
              <w:rPr>
                <w:b w:val="0"/>
              </w:rPr>
              <w:t xml:space="preserve">Ing. Zuzana Masaryková, </w:t>
            </w:r>
            <w:r w:rsidR="002A31E6">
              <w:rPr>
                <w:b w:val="0"/>
              </w:rPr>
              <w:t>SPP</w:t>
            </w:r>
            <w:r w:rsidR="003563E3" w:rsidRPr="00A5259B">
              <w:rPr>
                <w:b w:val="0"/>
              </w:rPr>
              <w:t xml:space="preserve"> / </w:t>
            </w:r>
            <w:r w:rsidR="009A3304" w:rsidRPr="00A5259B">
              <w:rPr>
                <w:b w:val="0"/>
              </w:rPr>
              <w:t>SKIB</w:t>
            </w:r>
          </w:p>
        </w:tc>
        <w:tc>
          <w:tcPr>
            <w:tcW w:w="2270" w:type="dxa"/>
          </w:tcPr>
          <w:p w14:paraId="076D51E1" w14:textId="77777777" w:rsidR="00F01C34" w:rsidRPr="004B5D00" w:rsidRDefault="00F01C34" w:rsidP="00F01C34">
            <w:pPr>
              <w:pStyle w:val="Hlavika"/>
              <w:tabs>
                <w:tab w:val="clear" w:pos="4536"/>
                <w:tab w:val="clear" w:pos="9072"/>
              </w:tabs>
              <w:spacing w:before="60" w:after="0" w:line="360" w:lineRule="auto"/>
              <w:ind w:firstLine="112"/>
              <w:rPr>
                <w:bCs w:val="0"/>
                <w:sz w:val="24"/>
                <w:szCs w:val="24"/>
              </w:rPr>
            </w:pPr>
            <w:r w:rsidRPr="004B5D00">
              <w:rPr>
                <w:bCs w:val="0"/>
                <w:sz w:val="24"/>
                <w:szCs w:val="24"/>
              </w:rPr>
              <w:t>Číslo</w:t>
            </w:r>
          </w:p>
          <w:p w14:paraId="7E69C943" w14:textId="00B938F3" w:rsidR="00F01C34" w:rsidRPr="00A5259B" w:rsidRDefault="00D3787D" w:rsidP="00D72F18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left"/>
              <w:rPr>
                <w:b w:val="0"/>
              </w:rPr>
            </w:pPr>
            <w:r w:rsidRPr="00A5259B">
              <w:rPr>
                <w:b w:val="0"/>
              </w:rPr>
              <w:t>00988</w:t>
            </w:r>
            <w:r w:rsidR="005A5423" w:rsidRPr="00A5259B">
              <w:rPr>
                <w:b w:val="0"/>
              </w:rPr>
              <w:t>/2025</w:t>
            </w:r>
            <w:r w:rsidR="00AB4BAF" w:rsidRPr="00A5259B">
              <w:rPr>
                <w:b w:val="0"/>
              </w:rPr>
              <w:t>/ŽT/SKIB</w:t>
            </w:r>
          </w:p>
          <w:p w14:paraId="07EADF09" w14:textId="2D7A4EC2" w:rsidR="005A5423" w:rsidRPr="004B5D00" w:rsidRDefault="00D3787D" w:rsidP="00D72F18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left"/>
              <w:rPr>
                <w:bCs w:val="0"/>
                <w:color w:val="FF0000"/>
                <w:sz w:val="24"/>
                <w:szCs w:val="24"/>
              </w:rPr>
            </w:pPr>
            <w:r w:rsidRPr="00A5259B">
              <w:rPr>
                <w:b w:val="0"/>
              </w:rPr>
              <w:t>00977/2025</w:t>
            </w:r>
          </w:p>
        </w:tc>
        <w:tc>
          <w:tcPr>
            <w:tcW w:w="2554" w:type="dxa"/>
            <w:gridSpan w:val="2"/>
          </w:tcPr>
          <w:p w14:paraId="587B1BE2" w14:textId="77777777" w:rsidR="00F01C34" w:rsidRPr="004B5D00" w:rsidRDefault="00F01C34" w:rsidP="00F01C34">
            <w:pPr>
              <w:pStyle w:val="Hlavika"/>
              <w:tabs>
                <w:tab w:val="clear" w:pos="4536"/>
                <w:tab w:val="clear" w:pos="9072"/>
              </w:tabs>
              <w:spacing w:before="60" w:after="0" w:line="360" w:lineRule="auto"/>
              <w:ind w:firstLine="112"/>
              <w:rPr>
                <w:bCs w:val="0"/>
                <w:sz w:val="24"/>
                <w:szCs w:val="24"/>
              </w:rPr>
            </w:pPr>
            <w:r w:rsidRPr="004B5D00">
              <w:rPr>
                <w:bCs w:val="0"/>
                <w:sz w:val="24"/>
                <w:szCs w:val="24"/>
              </w:rPr>
              <w:t>Označenie</w:t>
            </w:r>
          </w:p>
          <w:p w14:paraId="05E98F1D" w14:textId="2E8EABC0" w:rsidR="00F01C34" w:rsidRPr="00A5259B" w:rsidRDefault="005A5423" w:rsidP="004B5D00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rPr>
                <w:b w:val="0"/>
              </w:rPr>
            </w:pPr>
            <w:r w:rsidRPr="00A5259B">
              <w:rPr>
                <w:b w:val="0"/>
              </w:rPr>
              <w:t>O-04-ŽT-2025</w:t>
            </w:r>
            <w:r w:rsidR="002A31E6">
              <w:rPr>
                <w:b w:val="0"/>
              </w:rPr>
              <w:t>/Z1-2025</w:t>
            </w:r>
          </w:p>
        </w:tc>
      </w:tr>
      <w:tr w:rsidR="00F01C34" w:rsidRPr="004B5D00" w14:paraId="2A67E36A" w14:textId="77777777" w:rsidTr="00D9298D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wBefore w:w="35" w:type="dxa"/>
          <w:cantSplit/>
          <w:trHeight w:val="796"/>
        </w:trPr>
        <w:tc>
          <w:tcPr>
            <w:tcW w:w="9360" w:type="dxa"/>
            <w:gridSpan w:val="4"/>
          </w:tcPr>
          <w:p w14:paraId="3999832E" w14:textId="77777777" w:rsidR="00F01C34" w:rsidRPr="004B5D00" w:rsidRDefault="00F01C34" w:rsidP="00F01C34">
            <w:pPr>
              <w:spacing w:before="60" w:after="0" w:line="360" w:lineRule="auto"/>
              <w:ind w:firstLine="11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>Účinnosť od</w:t>
            </w:r>
          </w:p>
          <w:p w14:paraId="514A4C8F" w14:textId="04C2BCFE" w:rsidR="00F01C34" w:rsidRPr="004B5D00" w:rsidRDefault="00AB4BAF" w:rsidP="004B5D00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Dňom vydania</w:t>
            </w:r>
          </w:p>
        </w:tc>
      </w:tr>
      <w:tr w:rsidR="00F01C34" w:rsidRPr="004B5D00" w14:paraId="5C76A723" w14:textId="77777777" w:rsidTr="00D9298D">
        <w:tblPrEx>
          <w:jc w:val="lef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wBefore w:w="35" w:type="dxa"/>
          <w:cantSplit/>
          <w:trHeight w:val="2015"/>
        </w:trPr>
        <w:tc>
          <w:tcPr>
            <w:tcW w:w="4536" w:type="dxa"/>
          </w:tcPr>
          <w:p w14:paraId="6E8C2EB3" w14:textId="77777777" w:rsidR="00183B86" w:rsidRPr="004B5D00" w:rsidRDefault="00F01C34" w:rsidP="00183B86">
            <w:pPr>
              <w:spacing w:before="60" w:after="0" w:line="360" w:lineRule="auto"/>
              <w:ind w:firstLine="11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>Schválil</w:t>
            </w:r>
          </w:p>
          <w:p w14:paraId="12E87706" w14:textId="77777777" w:rsidR="00183B86" w:rsidRPr="004B5D00" w:rsidRDefault="00183B86" w:rsidP="00183B86">
            <w:pPr>
              <w:spacing w:before="60" w:after="0" w:line="360" w:lineRule="auto"/>
              <w:ind w:firstLine="11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B2AED87" w14:textId="77777777" w:rsidR="00FD753D" w:rsidRPr="004B5D00" w:rsidRDefault="00FD753D" w:rsidP="00FD753D">
            <w:pPr>
              <w:tabs>
                <w:tab w:val="center" w:pos="4536"/>
                <w:tab w:val="right" w:pos="9072"/>
              </w:tabs>
              <w:suppressAutoHyphens/>
              <w:spacing w:before="80" w:after="80" w:line="240" w:lineRule="auto"/>
              <w:ind w:firstLine="112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.................................................</w:t>
            </w:r>
          </w:p>
          <w:p w14:paraId="4EF25799" w14:textId="21AE9F4C" w:rsidR="004B5D00" w:rsidRPr="004B5D00" w:rsidRDefault="00FD753D" w:rsidP="00FD753D">
            <w:pPr>
              <w:suppressAutoHyphens/>
              <w:spacing w:after="0" w:line="360" w:lineRule="auto"/>
              <w:ind w:firstLine="112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 xml:space="preserve">Ing. </w:t>
            </w:r>
            <w:r w:rsidR="004B5D00" w:rsidRPr="004B5D0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 xml:space="preserve">Martin Lukáčik </w:t>
            </w:r>
          </w:p>
          <w:p w14:paraId="1E1EE0A2" w14:textId="32890E32" w:rsidR="00FD753D" w:rsidRPr="004B5D00" w:rsidRDefault="00FD753D" w:rsidP="00FD753D">
            <w:pPr>
              <w:suppressAutoHyphens/>
              <w:spacing w:after="0" w:line="360" w:lineRule="auto"/>
              <w:ind w:firstLine="112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 xml:space="preserve">riaditeľ </w:t>
            </w:r>
          </w:p>
          <w:p w14:paraId="219C65F2" w14:textId="77777777" w:rsidR="00266BB3" w:rsidRPr="004B5D00" w:rsidRDefault="00FD753D" w:rsidP="00FD753D">
            <w:pPr>
              <w:suppressAutoHyphens/>
              <w:spacing w:after="0" w:line="360" w:lineRule="auto"/>
              <w:ind w:firstLine="11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Železničných telekomunikácií</w:t>
            </w: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24" w:type="dxa"/>
            <w:gridSpan w:val="3"/>
          </w:tcPr>
          <w:p w14:paraId="07FFA625" w14:textId="77777777" w:rsidR="00F01C34" w:rsidRPr="004B5D00" w:rsidRDefault="00F01C34" w:rsidP="00F01C34">
            <w:pPr>
              <w:spacing w:before="60" w:after="0" w:line="360" w:lineRule="auto"/>
              <w:ind w:firstLine="112"/>
              <w:rPr>
                <w:rFonts w:ascii="Arial" w:hAnsi="Arial" w:cs="Arial"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Dňa </w:t>
            </w:r>
          </w:p>
          <w:p w14:paraId="759599E0" w14:textId="77777777" w:rsidR="00F01C34" w:rsidRPr="004B5D00" w:rsidRDefault="00F01C34" w:rsidP="00F01C34">
            <w:pPr>
              <w:spacing w:before="60" w:after="0" w:line="360" w:lineRule="auto"/>
              <w:ind w:firstLine="1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73D2EAC" w14:textId="49B4F7F9" w:rsidR="00C053C8" w:rsidRPr="004B5D00" w:rsidRDefault="008728E9" w:rsidP="008728E9">
            <w:pPr>
              <w:pStyle w:val="Hlavika"/>
              <w:tabs>
                <w:tab w:val="clear" w:pos="4536"/>
                <w:tab w:val="clear" w:pos="9072"/>
                <w:tab w:val="left" w:pos="1830"/>
              </w:tabs>
              <w:spacing w:before="0" w:after="0"/>
              <w:ind w:firstLine="11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ab/>
            </w:r>
          </w:p>
          <w:p w14:paraId="51343F8B" w14:textId="633624B3" w:rsidR="00183B86" w:rsidRPr="004B5D00" w:rsidRDefault="00183B86" w:rsidP="00183B86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14:paraId="4EF6DC48" w14:textId="77777777" w:rsidR="00F01C34" w:rsidRPr="004B5D00" w:rsidRDefault="00F01C34" w:rsidP="00F01C34">
      <w:pPr>
        <w:rPr>
          <w:rFonts w:ascii="Arial" w:hAnsi="Arial" w:cs="Arial"/>
          <w:sz w:val="24"/>
          <w:szCs w:val="24"/>
        </w:rPr>
      </w:pPr>
    </w:p>
    <w:tbl>
      <w:tblPr>
        <w:tblW w:w="9360" w:type="dxa"/>
        <w:tblInd w:w="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60"/>
      </w:tblGrid>
      <w:tr w:rsidR="00F01C34" w:rsidRPr="004B5D00" w14:paraId="402F605D" w14:textId="77777777" w:rsidTr="00F01C34">
        <w:trPr>
          <w:cantSplit/>
          <w:trHeight w:val="635"/>
        </w:trPr>
        <w:tc>
          <w:tcPr>
            <w:tcW w:w="9360" w:type="dxa"/>
          </w:tcPr>
          <w:p w14:paraId="6F6D8594" w14:textId="5757C175" w:rsidR="00F01C34" w:rsidRPr="004B5D00" w:rsidRDefault="00F01C34" w:rsidP="00E5569C">
            <w:pPr>
              <w:spacing w:after="0"/>
              <w:ind w:firstLine="11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>Predmet</w:t>
            </w:r>
            <w:r w:rsidR="00E5569C" w:rsidRPr="004B5D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</w:t>
            </w:r>
            <w:r w:rsidR="004B5D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</w:t>
            </w:r>
            <w:r w:rsidR="00E5569C" w:rsidRPr="004B5D00">
              <w:rPr>
                <w:rFonts w:ascii="Arial" w:hAnsi="Arial" w:cs="Arial"/>
                <w:b/>
                <w:bCs/>
                <w:sz w:val="24"/>
                <w:szCs w:val="24"/>
              </w:rPr>
              <w:t>Ruší</w:t>
            </w:r>
          </w:p>
          <w:p w14:paraId="264A91D7" w14:textId="23C64D5C" w:rsidR="00F01C34" w:rsidRDefault="002937C1" w:rsidP="004B5D00">
            <w:pPr>
              <w:spacing w:after="0" w:line="360" w:lineRule="auto"/>
              <w:ind w:firstLine="112"/>
              <w:rPr>
                <w:rFonts w:ascii="Arial" w:hAnsi="Arial" w:cs="Arial"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Cs/>
                <w:sz w:val="24"/>
                <w:szCs w:val="24"/>
              </w:rPr>
              <w:t>Prevádzka ŽT</w:t>
            </w:r>
            <w:r w:rsidR="00E5569C" w:rsidRPr="004B5D0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</w:t>
            </w:r>
            <w:r w:rsidR="00FD753D" w:rsidRPr="004B5D00">
              <w:rPr>
                <w:rFonts w:ascii="Arial" w:hAnsi="Arial" w:cs="Arial"/>
                <w:bCs/>
                <w:sz w:val="24"/>
                <w:szCs w:val="24"/>
              </w:rPr>
              <w:t xml:space="preserve">    </w:t>
            </w:r>
          </w:p>
          <w:p w14:paraId="57AA6D49" w14:textId="3072C879" w:rsidR="00187114" w:rsidRPr="004B5D00" w:rsidRDefault="00187114" w:rsidP="004B5D00">
            <w:pPr>
              <w:spacing w:after="0" w:line="360" w:lineRule="auto"/>
              <w:ind w:firstLine="112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</w:tr>
      <w:tr w:rsidR="00F01C34" w:rsidRPr="004B5D00" w14:paraId="190676D0" w14:textId="77777777" w:rsidTr="00F01C34">
        <w:trPr>
          <w:cantSplit/>
          <w:trHeight w:val="635"/>
        </w:trPr>
        <w:tc>
          <w:tcPr>
            <w:tcW w:w="9360" w:type="dxa"/>
          </w:tcPr>
          <w:p w14:paraId="74909744" w14:textId="77777777" w:rsidR="00F01C34" w:rsidRPr="004B5D00" w:rsidRDefault="00F01C34" w:rsidP="00F01C34">
            <w:pPr>
              <w:spacing w:after="0"/>
              <w:ind w:firstLine="11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>Prílohy</w:t>
            </w:r>
            <w:r w:rsidR="00E5569C" w:rsidRPr="004B5D0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</w:t>
            </w:r>
          </w:p>
          <w:p w14:paraId="485FA9EB" w14:textId="58281FA4" w:rsidR="00F01C34" w:rsidRPr="004B5D00" w:rsidRDefault="002937C1" w:rsidP="00ED0B86">
            <w:pPr>
              <w:spacing w:after="120"/>
              <w:ind w:left="170" w:hanging="96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7D61" w:rsidRPr="000F665B">
              <w:rPr>
                <w:b/>
                <w:noProof/>
                <w:sz w:val="24"/>
                <w:szCs w:val="24"/>
              </w:rPr>
              <w:t>PRÍLOHA č.</w:t>
            </w:r>
            <w:r w:rsidR="00467D61">
              <w:rPr>
                <w:b/>
                <w:noProof/>
                <w:sz w:val="24"/>
                <w:szCs w:val="24"/>
              </w:rPr>
              <w:t>1</w:t>
            </w:r>
            <w:r w:rsidR="00467D61" w:rsidRPr="000F665B">
              <w:rPr>
                <w:b/>
                <w:noProof/>
                <w:sz w:val="24"/>
                <w:szCs w:val="24"/>
              </w:rPr>
              <w:t>:</w:t>
            </w:r>
            <w:r w:rsidR="00467D61" w:rsidRPr="000F665B">
              <w:rPr>
                <w:noProof/>
                <w:sz w:val="24"/>
                <w:szCs w:val="24"/>
              </w:rPr>
              <w:t xml:space="preserve"> Minimimálne požiadavky na bezpečnostné opatrenia pre komponenty základných služieb</w:t>
            </w:r>
          </w:p>
        </w:tc>
      </w:tr>
      <w:tr w:rsidR="00FD753D" w:rsidRPr="004B5D00" w14:paraId="708C3C46" w14:textId="77777777" w:rsidTr="00F01C34">
        <w:trPr>
          <w:cantSplit/>
          <w:trHeight w:val="635"/>
        </w:trPr>
        <w:tc>
          <w:tcPr>
            <w:tcW w:w="9360" w:type="dxa"/>
          </w:tcPr>
          <w:p w14:paraId="2808C642" w14:textId="77777777" w:rsidR="00FD753D" w:rsidRPr="004B5D00" w:rsidRDefault="00FD753D" w:rsidP="00F01C34">
            <w:pPr>
              <w:spacing w:after="0"/>
              <w:ind w:firstLine="11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D00">
              <w:rPr>
                <w:rFonts w:ascii="Arial" w:hAnsi="Arial" w:cs="Arial"/>
                <w:b/>
                <w:bCs/>
                <w:sz w:val="24"/>
                <w:szCs w:val="24"/>
              </w:rPr>
              <w:t>Súvisiace interné riadiace akty</w:t>
            </w:r>
          </w:p>
          <w:p w14:paraId="054EECB5" w14:textId="65B394DC" w:rsidR="004A1B84" w:rsidRDefault="001A289F" w:rsidP="001A289F">
            <w:pPr>
              <w:spacing w:after="0"/>
              <w:ind w:firstLine="1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Smernica prevádzková podpora ICT systémov a</w:t>
            </w:r>
            <w:r w:rsidR="00DF588D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technológií</w:t>
            </w:r>
          </w:p>
          <w:p w14:paraId="73AA8A65" w14:textId="6C7061E6" w:rsidR="00DF588D" w:rsidRPr="00DF588D" w:rsidRDefault="00DF588D" w:rsidP="001A289F">
            <w:pPr>
              <w:spacing w:after="0"/>
              <w:ind w:firstLine="112"/>
              <w:rPr>
                <w:rFonts w:ascii="Arial" w:hAnsi="Arial" w:cs="Arial"/>
                <w:bCs/>
                <w:sz w:val="24"/>
                <w:szCs w:val="24"/>
              </w:rPr>
            </w:pPr>
            <w:r w:rsidRPr="00DF588D">
              <w:rPr>
                <w:rFonts w:ascii="Arial" w:hAnsi="Arial" w:cs="Arial"/>
                <w:bCs/>
                <w:sz w:val="24"/>
                <w:szCs w:val="24"/>
              </w:rPr>
              <w:t>Smernica pre  riadenie správy a prístupu k privilegovaným účtom (PAM)</w:t>
            </w:r>
          </w:p>
        </w:tc>
      </w:tr>
    </w:tbl>
    <w:p w14:paraId="46860A29" w14:textId="77777777" w:rsidR="00F47833" w:rsidRPr="004B5D00" w:rsidRDefault="00F47833" w:rsidP="00F01C34">
      <w:pPr>
        <w:jc w:val="center"/>
        <w:rPr>
          <w:rFonts w:ascii="Arial" w:hAnsi="Arial" w:cs="Arial"/>
          <w:b/>
          <w:sz w:val="24"/>
          <w:szCs w:val="24"/>
        </w:rPr>
        <w:sectPr w:rsidR="00F47833" w:rsidRPr="004B5D00" w:rsidSect="00F6373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Toc204750371"/>
      <w:bookmarkStart w:id="1" w:name="_Toc217371386"/>
    </w:p>
    <w:p w14:paraId="08CF764A" w14:textId="77777777" w:rsidR="00F01C34" w:rsidRPr="004B5D00" w:rsidRDefault="00F01C34" w:rsidP="00F01C34">
      <w:pPr>
        <w:jc w:val="center"/>
        <w:rPr>
          <w:rFonts w:ascii="Arial" w:hAnsi="Arial" w:cs="Arial"/>
          <w:b/>
          <w:sz w:val="24"/>
          <w:szCs w:val="24"/>
        </w:rPr>
      </w:pPr>
      <w:r w:rsidRPr="000F3C71">
        <w:rPr>
          <w:rFonts w:ascii="Tahoma" w:hAnsi="Tahoma" w:cs="Tahoma"/>
          <w:sz w:val="24"/>
          <w:szCs w:val="24"/>
        </w:rPr>
        <w:br w:type="page"/>
      </w:r>
      <w:r w:rsidRPr="004B5D00">
        <w:rPr>
          <w:rFonts w:ascii="Arial" w:hAnsi="Arial" w:cs="Arial"/>
          <w:b/>
          <w:sz w:val="24"/>
          <w:szCs w:val="24"/>
        </w:rPr>
        <w:lastRenderedPageBreak/>
        <w:t>SLEDOVANIE VYDANÍ A ZMIEN DOKUMENTU</w:t>
      </w:r>
      <w:bookmarkEnd w:id="0"/>
      <w:bookmarkEnd w:id="1"/>
    </w:p>
    <w:p w14:paraId="6331DA62" w14:textId="77777777" w:rsidR="00F01C34" w:rsidRPr="004B5D00" w:rsidRDefault="00F01C34" w:rsidP="00F01C34">
      <w:pPr>
        <w:jc w:val="center"/>
        <w:rPr>
          <w:rFonts w:ascii="Arial" w:hAnsi="Arial" w:cs="Arial"/>
          <w:sz w:val="24"/>
          <w:szCs w:val="24"/>
        </w:rPr>
      </w:pPr>
      <w:r w:rsidRPr="004B5D00">
        <w:rPr>
          <w:rFonts w:ascii="Arial" w:hAnsi="Arial" w:cs="Arial"/>
          <w:sz w:val="24"/>
          <w:szCs w:val="24"/>
        </w:rPr>
        <w:t>Zoznam vydaní dokumentu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3549"/>
      </w:tblGrid>
      <w:tr w:rsidR="00F01C34" w:rsidRPr="004B5D00" w14:paraId="6CABFE01" w14:textId="77777777" w:rsidTr="001B214C">
        <w:trPr>
          <w:cantSplit/>
          <w:trHeight w:val="402"/>
          <w:jc w:val="center"/>
        </w:trPr>
        <w:tc>
          <w:tcPr>
            <w:tcW w:w="2689" w:type="dxa"/>
            <w:vAlign w:val="center"/>
          </w:tcPr>
          <w:p w14:paraId="0A93C363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Vydané pod číslom</w:t>
            </w:r>
          </w:p>
        </w:tc>
        <w:tc>
          <w:tcPr>
            <w:tcW w:w="3549" w:type="dxa"/>
            <w:vAlign w:val="center"/>
          </w:tcPr>
          <w:p w14:paraId="61BB6203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Účinnosť od - do</w:t>
            </w:r>
          </w:p>
        </w:tc>
      </w:tr>
      <w:tr w:rsidR="00F01C34" w:rsidRPr="004B5D00" w14:paraId="37F2EC71" w14:textId="77777777" w:rsidTr="001B214C">
        <w:trPr>
          <w:cantSplit/>
          <w:trHeight w:val="402"/>
          <w:jc w:val="center"/>
        </w:trPr>
        <w:tc>
          <w:tcPr>
            <w:tcW w:w="2689" w:type="dxa"/>
            <w:vAlign w:val="center"/>
          </w:tcPr>
          <w:p w14:paraId="1F3E1BE4" w14:textId="77777777" w:rsidR="00CF2F82" w:rsidRDefault="00CF2F82" w:rsidP="00CF2F82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00988</w:t>
            </w:r>
            <w:r w:rsidRPr="005A5423">
              <w:rPr>
                <w:b w:val="0"/>
                <w:sz w:val="24"/>
                <w:szCs w:val="24"/>
              </w:rPr>
              <w:t>/2025</w:t>
            </w:r>
            <w:r>
              <w:rPr>
                <w:b w:val="0"/>
                <w:sz w:val="24"/>
                <w:szCs w:val="24"/>
              </w:rPr>
              <w:t>/ŽT/SKIB</w:t>
            </w:r>
          </w:p>
          <w:p w14:paraId="1D3C624E" w14:textId="2CC0CE59" w:rsidR="00F01C34" w:rsidRPr="004B5D00" w:rsidRDefault="00CF2F82" w:rsidP="00CF2F82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center"/>
              <w:rPr>
                <w:sz w:val="24"/>
                <w:szCs w:val="24"/>
              </w:rPr>
            </w:pPr>
            <w:r w:rsidRPr="005A5423">
              <w:rPr>
                <w:b w:val="0"/>
                <w:sz w:val="24"/>
                <w:szCs w:val="24"/>
              </w:rPr>
              <w:t>00977/2025</w:t>
            </w:r>
          </w:p>
        </w:tc>
        <w:tc>
          <w:tcPr>
            <w:tcW w:w="3549" w:type="dxa"/>
            <w:vAlign w:val="center"/>
          </w:tcPr>
          <w:p w14:paraId="3093FA37" w14:textId="474CAA72" w:rsidR="00F01C34" w:rsidRPr="004B5D00" w:rsidRDefault="008728E9" w:rsidP="001B214C">
            <w:pPr>
              <w:spacing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7.4.2025</w:t>
            </w:r>
            <w:r w:rsidR="00A2631A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187114" w:rsidRPr="004B5D00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E1BAF" w:rsidRPr="004B5D00" w14:paraId="381CD3CD" w14:textId="77777777" w:rsidTr="001B214C">
        <w:trPr>
          <w:cantSplit/>
          <w:trHeight w:val="402"/>
          <w:jc w:val="center"/>
        </w:trPr>
        <w:tc>
          <w:tcPr>
            <w:tcW w:w="2689" w:type="dxa"/>
            <w:vAlign w:val="center"/>
          </w:tcPr>
          <w:p w14:paraId="7D658A6E" w14:textId="4585E28E" w:rsidR="004E1BAF" w:rsidRPr="004B5D00" w:rsidRDefault="004E1BAF" w:rsidP="00183B86">
            <w:pPr>
              <w:spacing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14:paraId="3B7CA6EE" w14:textId="422FF990" w:rsidR="004E1BAF" w:rsidRPr="004B5D00" w:rsidRDefault="004E1BAF" w:rsidP="002D36F1">
            <w:pPr>
              <w:spacing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33AD" w:rsidRPr="004B5D00" w14:paraId="4CEFA6B5" w14:textId="77777777" w:rsidTr="001B214C">
        <w:trPr>
          <w:cantSplit/>
          <w:trHeight w:val="402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0F448" w14:textId="010003D5" w:rsidR="004933AD" w:rsidRPr="004B5D00" w:rsidRDefault="004933AD" w:rsidP="0056718B">
            <w:pPr>
              <w:spacing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83CC2" w14:textId="1AEA921A" w:rsidR="004933AD" w:rsidRPr="004B5D00" w:rsidRDefault="004933AD" w:rsidP="004933AD">
            <w:pPr>
              <w:spacing w:before="24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F6230F" w14:textId="77777777" w:rsidR="00F01C34" w:rsidRPr="004B5D00" w:rsidRDefault="00F01C34" w:rsidP="00F01C34">
      <w:pPr>
        <w:pStyle w:val="Textkomentra"/>
        <w:spacing w:before="240" w:after="0"/>
        <w:rPr>
          <w:rFonts w:ascii="Arial" w:hAnsi="Arial" w:cs="Arial"/>
          <w:sz w:val="24"/>
          <w:szCs w:val="24"/>
        </w:rPr>
      </w:pPr>
    </w:p>
    <w:p w14:paraId="31ABCA25" w14:textId="77777777" w:rsidR="00F01C34" w:rsidRPr="004B5D00" w:rsidRDefault="00F01C34" w:rsidP="00F01C34">
      <w:pPr>
        <w:spacing w:before="240" w:after="0" w:line="36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4B5D00">
        <w:rPr>
          <w:rFonts w:ascii="Arial" w:hAnsi="Arial" w:cs="Arial"/>
          <w:sz w:val="24"/>
          <w:szCs w:val="24"/>
        </w:rPr>
        <w:tab/>
        <w:t>Uvádza sa spisové číslo aktuálneho vydania a v novelizovanom dokumente (2. a ďalšie vydanie) údaj so  spisovým číslom predošlého vydania s rozpätím jeho účinnosti (od – do).</w:t>
      </w:r>
    </w:p>
    <w:p w14:paraId="2676C329" w14:textId="77777777" w:rsidR="00F01C34" w:rsidRPr="004B5D00" w:rsidRDefault="00F01C34" w:rsidP="00F01C34">
      <w:pPr>
        <w:spacing w:before="120"/>
        <w:jc w:val="center"/>
        <w:rPr>
          <w:rFonts w:ascii="Arial" w:hAnsi="Arial" w:cs="Arial"/>
          <w:sz w:val="24"/>
          <w:szCs w:val="24"/>
        </w:rPr>
      </w:pPr>
      <w:r w:rsidRPr="004B5D00">
        <w:rPr>
          <w:rFonts w:ascii="Arial" w:hAnsi="Arial" w:cs="Arial"/>
          <w:sz w:val="24"/>
          <w:szCs w:val="24"/>
        </w:rPr>
        <w:t>Záznam o zmenách</w:t>
      </w:r>
    </w:p>
    <w:tbl>
      <w:tblPr>
        <w:tblW w:w="9360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2694"/>
        <w:gridCol w:w="1559"/>
        <w:gridCol w:w="1417"/>
        <w:gridCol w:w="1602"/>
      </w:tblGrid>
      <w:tr w:rsidR="00F01C34" w:rsidRPr="004B5D00" w14:paraId="6649B5C8" w14:textId="77777777" w:rsidTr="00C053C8">
        <w:trPr>
          <w:cantSplit/>
          <w:trHeight w:val="402"/>
        </w:trPr>
        <w:tc>
          <w:tcPr>
            <w:tcW w:w="2088" w:type="dxa"/>
            <w:vAlign w:val="center"/>
          </w:tcPr>
          <w:p w14:paraId="3529CDF1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Číslo zmeny</w:t>
            </w:r>
          </w:p>
        </w:tc>
        <w:tc>
          <w:tcPr>
            <w:tcW w:w="2694" w:type="dxa"/>
            <w:vAlign w:val="center"/>
          </w:tcPr>
          <w:p w14:paraId="1FCE6C6C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Popis</w:t>
            </w:r>
          </w:p>
        </w:tc>
        <w:tc>
          <w:tcPr>
            <w:tcW w:w="1559" w:type="dxa"/>
            <w:vAlign w:val="center"/>
          </w:tcPr>
          <w:p w14:paraId="4D2224DB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Účinnosť</w:t>
            </w:r>
          </w:p>
        </w:tc>
        <w:tc>
          <w:tcPr>
            <w:tcW w:w="1417" w:type="dxa"/>
            <w:vAlign w:val="center"/>
          </w:tcPr>
          <w:p w14:paraId="31ECB32F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Poznámky</w:t>
            </w:r>
          </w:p>
        </w:tc>
        <w:tc>
          <w:tcPr>
            <w:tcW w:w="1602" w:type="dxa"/>
          </w:tcPr>
          <w:p w14:paraId="60A2F2CE" w14:textId="77777777" w:rsidR="00F01C34" w:rsidRPr="004B5D00" w:rsidRDefault="00F01C34" w:rsidP="00F01C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D00">
              <w:rPr>
                <w:rFonts w:ascii="Arial" w:hAnsi="Arial" w:cs="Arial"/>
                <w:sz w:val="24"/>
                <w:szCs w:val="24"/>
              </w:rPr>
              <w:t>Zmenu zapracoval (podpis)</w:t>
            </w:r>
          </w:p>
        </w:tc>
      </w:tr>
      <w:tr w:rsidR="00FF08E4" w:rsidRPr="004B5D00" w14:paraId="76BCE286" w14:textId="77777777" w:rsidTr="00C053C8">
        <w:trPr>
          <w:cantSplit/>
          <w:trHeight w:val="428"/>
        </w:trPr>
        <w:tc>
          <w:tcPr>
            <w:tcW w:w="2088" w:type="dxa"/>
            <w:vAlign w:val="center"/>
          </w:tcPr>
          <w:p w14:paraId="6F70805C" w14:textId="77777777" w:rsidR="002A31E6" w:rsidRDefault="002A31E6" w:rsidP="002A31E6">
            <w:pPr>
              <w:pStyle w:val="Hlavika"/>
              <w:tabs>
                <w:tab w:val="clear" w:pos="4536"/>
                <w:tab w:val="clear" w:pos="9072"/>
              </w:tabs>
              <w:spacing w:before="0" w:after="0" w:line="360" w:lineRule="auto"/>
              <w:ind w:firstLine="112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00988</w:t>
            </w:r>
            <w:r w:rsidRPr="005A5423">
              <w:rPr>
                <w:b w:val="0"/>
                <w:sz w:val="24"/>
                <w:szCs w:val="24"/>
              </w:rPr>
              <w:t>/2025</w:t>
            </w:r>
            <w:r>
              <w:rPr>
                <w:b w:val="0"/>
                <w:sz w:val="24"/>
                <w:szCs w:val="24"/>
              </w:rPr>
              <w:t>/ŽT/SKIB</w:t>
            </w:r>
          </w:p>
          <w:p w14:paraId="34CF978B" w14:textId="386CDD88" w:rsidR="00FF08E4" w:rsidRPr="004B5D00" w:rsidRDefault="002A31E6" w:rsidP="002A31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31E6">
              <w:rPr>
                <w:rFonts w:ascii="Arial" w:hAnsi="Arial" w:cs="Arial"/>
                <w:bCs/>
                <w:sz w:val="24"/>
                <w:szCs w:val="24"/>
              </w:rPr>
              <w:t>03645/2025</w:t>
            </w:r>
          </w:p>
        </w:tc>
        <w:tc>
          <w:tcPr>
            <w:tcW w:w="2694" w:type="dxa"/>
            <w:vAlign w:val="center"/>
          </w:tcPr>
          <w:p w14:paraId="1AF579D4" w14:textId="329E64C6" w:rsidR="00FF08E4" w:rsidRPr="004B5D00" w:rsidRDefault="002A4D3A" w:rsidP="006773A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Aktualizácia IRA z dôvodu zapracovania ustanovení PAM</w:t>
            </w:r>
            <w:r w:rsidR="006773AD">
              <w:rPr>
                <w:rFonts w:ascii="Arial" w:hAnsi="Arial" w:cs="Arial"/>
                <w:sz w:val="24"/>
                <w:szCs w:val="24"/>
              </w:rPr>
              <w:t>. Aktualizácia zoznamu použitých skratiek</w:t>
            </w:r>
          </w:p>
        </w:tc>
        <w:tc>
          <w:tcPr>
            <w:tcW w:w="1559" w:type="dxa"/>
            <w:vAlign w:val="center"/>
          </w:tcPr>
          <w:p w14:paraId="564F74AF" w14:textId="207DA045" w:rsidR="00FF08E4" w:rsidRPr="004B5D00" w:rsidRDefault="002A4D3A" w:rsidP="00FF08E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Dňom vydania</w:t>
            </w:r>
          </w:p>
        </w:tc>
        <w:tc>
          <w:tcPr>
            <w:tcW w:w="1417" w:type="dxa"/>
            <w:vAlign w:val="center"/>
          </w:tcPr>
          <w:p w14:paraId="413C4008" w14:textId="77777777" w:rsidR="00FF08E4" w:rsidRPr="004B5D00" w:rsidRDefault="00FF08E4" w:rsidP="00FF08E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14:paraId="3F71404F" w14:textId="75FC6282" w:rsidR="00FF08E4" w:rsidRPr="004B5D00" w:rsidRDefault="002A4D3A" w:rsidP="00FF08E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Ing. Salay</w:t>
            </w:r>
          </w:p>
        </w:tc>
      </w:tr>
      <w:tr w:rsidR="00FF08E4" w:rsidRPr="004B5D00" w14:paraId="55E12035" w14:textId="77777777" w:rsidTr="00C053C8">
        <w:trPr>
          <w:cantSplit/>
          <w:trHeight w:val="402"/>
        </w:trPr>
        <w:tc>
          <w:tcPr>
            <w:tcW w:w="2088" w:type="dxa"/>
            <w:vAlign w:val="center"/>
          </w:tcPr>
          <w:p w14:paraId="474B27FD" w14:textId="77777777" w:rsidR="00FF08E4" w:rsidRPr="004B5D00" w:rsidRDefault="00FF08E4" w:rsidP="00FF08E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949F1BF" w14:textId="6CF92892" w:rsidR="00FF08E4" w:rsidRPr="004B5D00" w:rsidRDefault="00FF08E4" w:rsidP="00FF08E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4CC0840" w14:textId="69BF5A54" w:rsidR="00FF08E4" w:rsidRPr="004B5D00" w:rsidRDefault="00FF08E4" w:rsidP="004933A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654D3F" w14:textId="77777777" w:rsidR="00FF08E4" w:rsidRPr="004B5D00" w:rsidRDefault="00FF08E4" w:rsidP="00FF08E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14:paraId="33516D76" w14:textId="3E1293DD" w:rsidR="00FF08E4" w:rsidRPr="004B5D00" w:rsidRDefault="00FF08E4" w:rsidP="00FF08E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F08E4" w:rsidRPr="004B5D00" w14:paraId="1B9C5FD6" w14:textId="77777777" w:rsidTr="00C053C8">
        <w:trPr>
          <w:cantSplit/>
          <w:trHeight w:val="402"/>
        </w:trPr>
        <w:tc>
          <w:tcPr>
            <w:tcW w:w="2088" w:type="dxa"/>
            <w:vAlign w:val="center"/>
          </w:tcPr>
          <w:p w14:paraId="389D7103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B055F2D" w14:textId="40A3E014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8210814" w14:textId="7D870A52" w:rsidR="00FF08E4" w:rsidRPr="004B5D00" w:rsidRDefault="00FF08E4" w:rsidP="004933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3FD316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2" w:type="dxa"/>
          </w:tcPr>
          <w:p w14:paraId="6991DB71" w14:textId="2D9663FF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8E4" w:rsidRPr="004B5D00" w14:paraId="358C6DE2" w14:textId="77777777" w:rsidTr="00C053C8">
        <w:trPr>
          <w:cantSplit/>
          <w:trHeight w:val="402"/>
        </w:trPr>
        <w:tc>
          <w:tcPr>
            <w:tcW w:w="2088" w:type="dxa"/>
            <w:vAlign w:val="center"/>
          </w:tcPr>
          <w:p w14:paraId="591549CA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0BCBB4D" w14:textId="07B37753" w:rsidR="00FF08E4" w:rsidRPr="004B5D00" w:rsidRDefault="00FF08E4" w:rsidP="004933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36A488D" w14:textId="268998B1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6DF8F4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2" w:type="dxa"/>
          </w:tcPr>
          <w:p w14:paraId="58F4772A" w14:textId="69D83582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8E4" w:rsidRPr="004B5D00" w14:paraId="4483D742" w14:textId="77777777" w:rsidTr="00C053C8">
        <w:trPr>
          <w:cantSplit/>
          <w:trHeight w:val="402"/>
        </w:trPr>
        <w:tc>
          <w:tcPr>
            <w:tcW w:w="2088" w:type="dxa"/>
            <w:vAlign w:val="center"/>
          </w:tcPr>
          <w:p w14:paraId="676058F5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6419162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C734966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D39E00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2" w:type="dxa"/>
          </w:tcPr>
          <w:p w14:paraId="3A615EEF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8E4" w:rsidRPr="004B5D00" w14:paraId="25B09671" w14:textId="77777777" w:rsidTr="00C053C8">
        <w:trPr>
          <w:cantSplit/>
          <w:trHeight w:val="402"/>
        </w:trPr>
        <w:tc>
          <w:tcPr>
            <w:tcW w:w="2088" w:type="dxa"/>
            <w:vAlign w:val="center"/>
          </w:tcPr>
          <w:p w14:paraId="10E5D00D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B6B4ABA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E1EB0C4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7017F6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2" w:type="dxa"/>
          </w:tcPr>
          <w:p w14:paraId="7953FA27" w14:textId="77777777" w:rsidR="00FF08E4" w:rsidRPr="004B5D00" w:rsidRDefault="00FF08E4" w:rsidP="00FF0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AAE301" w14:textId="77777777" w:rsidR="00F01C34" w:rsidRPr="004B5D00" w:rsidRDefault="00F01C34" w:rsidP="00F01C34">
      <w:pPr>
        <w:spacing w:before="240" w:after="0" w:line="36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4B5D00">
        <w:rPr>
          <w:rFonts w:ascii="Arial" w:hAnsi="Arial" w:cs="Arial"/>
          <w:sz w:val="24"/>
          <w:szCs w:val="24"/>
        </w:rPr>
        <w:tab/>
        <w:t>Zmeny sú vydávané spracovateľským, príp. gestorským útvarom tohto dokumentu. Ich znenie i znenie dokumentu so zapracovanými zmenami sú umiestnené (zverejnené) v elektronickej podobe v dokumentovom úložisku IP.</w:t>
      </w:r>
    </w:p>
    <w:p w14:paraId="40D35DE0" w14:textId="77777777" w:rsidR="00F01C34" w:rsidRPr="004B5D00" w:rsidRDefault="00F01C34" w:rsidP="00F01C34">
      <w:pPr>
        <w:spacing w:after="0" w:line="36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4B5D00">
        <w:rPr>
          <w:rFonts w:ascii="Arial" w:hAnsi="Arial" w:cs="Arial"/>
          <w:sz w:val="24"/>
          <w:szCs w:val="24"/>
        </w:rPr>
        <w:tab/>
        <w:t>Za včasné zapracovanie zmien v texte a za vykonanie záznamu o zmenách zodpovedá držiteľ výtlačku.</w:t>
      </w:r>
    </w:p>
    <w:p w14:paraId="24894B15" w14:textId="77777777" w:rsidR="00CE3B31" w:rsidRDefault="00CE3B31" w:rsidP="00BC43A8">
      <w:pPr>
        <w:pStyle w:val="Nzov"/>
      </w:pPr>
      <w:r>
        <w:lastRenderedPageBreak/>
        <w:t>Obsah</w:t>
      </w:r>
    </w:p>
    <w:p w14:paraId="4212316E" w14:textId="77777777" w:rsidR="00F23F29" w:rsidRPr="00F23F29" w:rsidRDefault="00F23F29" w:rsidP="00F23F29">
      <w:pPr>
        <w:rPr>
          <w:lang w:eastAsia="en-US"/>
        </w:rPr>
      </w:pPr>
    </w:p>
    <w:p w14:paraId="7344EE16" w14:textId="6BF765F3" w:rsidR="006773AD" w:rsidRDefault="00CE3B31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r w:rsidRPr="00BC43A8">
        <w:rPr>
          <w:rFonts w:ascii="Arial" w:hAnsi="Arial" w:cs="Arial"/>
          <w:b/>
          <w:sz w:val="24"/>
          <w:szCs w:val="24"/>
        </w:rPr>
        <w:fldChar w:fldCharType="begin"/>
      </w:r>
      <w:r w:rsidRPr="00BC43A8">
        <w:rPr>
          <w:rFonts w:ascii="Arial" w:hAnsi="Arial" w:cs="Arial"/>
          <w:b/>
          <w:sz w:val="24"/>
          <w:szCs w:val="24"/>
        </w:rPr>
        <w:instrText xml:space="preserve"> TOC \o "1-3" \h \z \u </w:instrText>
      </w:r>
      <w:r w:rsidRPr="00BC43A8">
        <w:rPr>
          <w:rFonts w:ascii="Arial" w:hAnsi="Arial" w:cs="Arial"/>
          <w:b/>
          <w:sz w:val="24"/>
          <w:szCs w:val="24"/>
        </w:rPr>
        <w:fldChar w:fldCharType="separate"/>
      </w:r>
      <w:hyperlink w:anchor="_Toc208910077" w:history="1">
        <w:r w:rsidR="006773AD" w:rsidRPr="00075B23">
          <w:rPr>
            <w:rStyle w:val="Hypertextovprepojenie"/>
            <w:noProof/>
          </w:rPr>
          <w:t>1.</w:t>
        </w:r>
        <w:r w:rsidR="006773AD"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="006773AD" w:rsidRPr="00075B23">
          <w:rPr>
            <w:rStyle w:val="Hypertextovprepojenie"/>
            <w:noProof/>
          </w:rPr>
          <w:t>Konzistentnosť dát</w:t>
        </w:r>
        <w:r w:rsidR="006773AD">
          <w:rPr>
            <w:noProof/>
            <w:webHidden/>
          </w:rPr>
          <w:tab/>
        </w:r>
        <w:r w:rsidR="006773AD">
          <w:rPr>
            <w:noProof/>
            <w:webHidden/>
          </w:rPr>
          <w:fldChar w:fldCharType="begin"/>
        </w:r>
        <w:r w:rsidR="006773AD">
          <w:rPr>
            <w:noProof/>
            <w:webHidden/>
          </w:rPr>
          <w:instrText xml:space="preserve"> PAGEREF _Toc208910077 \h </w:instrText>
        </w:r>
        <w:r w:rsidR="006773AD">
          <w:rPr>
            <w:noProof/>
            <w:webHidden/>
          </w:rPr>
        </w:r>
        <w:r w:rsidR="006773AD">
          <w:rPr>
            <w:noProof/>
            <w:webHidden/>
          </w:rPr>
          <w:fldChar w:fldCharType="separate"/>
        </w:r>
        <w:r w:rsidR="006773AD">
          <w:rPr>
            <w:noProof/>
            <w:webHidden/>
          </w:rPr>
          <w:t>8</w:t>
        </w:r>
        <w:r w:rsidR="006773AD">
          <w:rPr>
            <w:noProof/>
            <w:webHidden/>
          </w:rPr>
          <w:fldChar w:fldCharType="end"/>
        </w:r>
      </w:hyperlink>
    </w:p>
    <w:p w14:paraId="366EAD97" w14:textId="2D1361B4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78" w:history="1">
        <w:r w:rsidRPr="00075B23">
          <w:rPr>
            <w:rStyle w:val="Hypertextovprepojeni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Bezpečnosť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F064D66" w14:textId="1911FB68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79" w:history="1">
        <w:r w:rsidRPr="00075B23">
          <w:rPr>
            <w:rStyle w:val="Hypertextovprepojeni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Správa používateľov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FD43033" w14:textId="7B1D2BF8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0" w:history="1">
        <w:r w:rsidRPr="00075B23">
          <w:rPr>
            <w:rStyle w:val="Hypertextovprepojeni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Archivácia dát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49EED1" w14:textId="135BE7EC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1" w:history="1">
        <w:r w:rsidRPr="00075B23">
          <w:rPr>
            <w:rStyle w:val="Hypertextovprepojeni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Prevádzkovateľnosť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15B9D0C" w14:textId="39C09177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2" w:history="1">
        <w:r w:rsidRPr="00075B23">
          <w:rPr>
            <w:rStyle w:val="Hypertextovprepojeni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Rozhrania na iné aplikácie / zariadenia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2A49607" w14:textId="3D55763D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3" w:history="1">
        <w:r w:rsidRPr="00075B23">
          <w:rPr>
            <w:rStyle w:val="Hypertextovprepojeni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Servisovateľnosť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F1C34A6" w14:textId="3E34642C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4" w:history="1">
        <w:r w:rsidRPr="00075B23">
          <w:rPr>
            <w:rStyle w:val="Hypertextovprepojeni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Monitorovateľnosť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81CC7A7" w14:textId="518F8546" w:rsidR="006773AD" w:rsidRDefault="006773AD">
      <w:pPr>
        <w:pStyle w:val="Obsah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5" w:history="1">
        <w:r w:rsidRPr="00075B23">
          <w:rPr>
            <w:rStyle w:val="Hypertextovprepojeni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Dostupnosť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3245279" w14:textId="37350954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6" w:history="1">
        <w:r w:rsidRPr="00075B23">
          <w:rPr>
            <w:rStyle w:val="Hypertextovprepojenie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Termíny aktualizácie kmeňových dát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37CA8BA" w14:textId="61F58128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7" w:history="1">
        <w:r w:rsidRPr="00075B23">
          <w:rPr>
            <w:rStyle w:val="Hypertextovprepojenie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Definovanie kompetencií po odovzdaní do prevádzky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061A6F7" w14:textId="269DA339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8" w:history="1">
        <w:r w:rsidRPr="00075B23">
          <w:rPr>
            <w:rStyle w:val="Hypertextovprepojenie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Technologické štandardy prevádzky 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D4F0F79" w14:textId="0E8847EC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89" w:history="1">
        <w:r w:rsidRPr="00075B23">
          <w:rPr>
            <w:rStyle w:val="Hypertextovprepojenie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Licenčné 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D116236" w14:textId="3F0FEE70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90" w:history="1">
        <w:r w:rsidRPr="00075B23">
          <w:rPr>
            <w:rStyle w:val="Hypertextovprepojenie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SLA 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EF17DE5" w14:textId="3B3F33C0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91" w:history="1">
        <w:r w:rsidRPr="00075B23">
          <w:rPr>
            <w:rStyle w:val="Hypertextovprepojeni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Požiadavky na ochranu osobných údajov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1779095" w14:textId="09E4A84E" w:rsidR="006773AD" w:rsidRDefault="006773AD">
      <w:pPr>
        <w:pStyle w:val="Obsah1"/>
        <w:tabs>
          <w:tab w:val="left" w:pos="660"/>
          <w:tab w:val="right" w:leader="dot" w:pos="9346"/>
        </w:tabs>
        <w:rPr>
          <w:rFonts w:asciiTheme="minorHAnsi" w:eastAsiaTheme="minorEastAsia" w:hAnsiTheme="minorHAnsi" w:cstheme="minorBidi"/>
          <w:noProof/>
          <w:lang w:eastAsia="sk-SK"/>
        </w:rPr>
      </w:pPr>
      <w:hyperlink w:anchor="_Toc208910092" w:history="1">
        <w:r w:rsidRPr="00075B23">
          <w:rPr>
            <w:rStyle w:val="Hypertextovprepojeni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eastAsia="sk-SK"/>
          </w:rPr>
          <w:tab/>
        </w:r>
        <w:r w:rsidRPr="00075B23">
          <w:rPr>
            <w:rStyle w:val="Hypertextovprepojenie"/>
            <w:noProof/>
          </w:rPr>
          <w:t>Prílohy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_Toc208910092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7E11A8D" w14:textId="1634664A" w:rsidR="00CE3B31" w:rsidRPr="00BC43A8" w:rsidRDefault="00CE3B31" w:rsidP="00CE3B31">
      <w:pPr>
        <w:spacing w:before="120" w:after="120"/>
        <w:rPr>
          <w:rFonts w:ascii="Arial" w:hAnsi="Arial" w:cs="Arial"/>
          <w:b/>
        </w:rPr>
      </w:pPr>
      <w:r w:rsidRPr="00BC43A8">
        <w:rPr>
          <w:rFonts w:ascii="Arial" w:hAnsi="Arial" w:cs="Arial"/>
          <w:b/>
          <w:sz w:val="24"/>
          <w:szCs w:val="24"/>
        </w:rPr>
        <w:fldChar w:fldCharType="end"/>
      </w:r>
    </w:p>
    <w:p w14:paraId="6DD78E00" w14:textId="345EC65F" w:rsidR="004B5D00" w:rsidRDefault="004B5D00" w:rsidP="00CE3B31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</w:p>
    <w:p w14:paraId="7314326C" w14:textId="4C7736BE" w:rsidR="00772285" w:rsidRDefault="00772285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47BE9E6" w14:textId="77777777" w:rsidR="004B5D00" w:rsidRDefault="004B5D00" w:rsidP="00CE3B31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</w:p>
    <w:p w14:paraId="449AB5F6" w14:textId="036FCCE5" w:rsidR="00CE3B31" w:rsidRPr="00CE3B31" w:rsidRDefault="00CE3B31" w:rsidP="00CE3B31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  <w:r w:rsidRPr="00CE3B31">
        <w:rPr>
          <w:rFonts w:ascii="Arial" w:hAnsi="Arial"/>
          <w:b/>
          <w:sz w:val="24"/>
          <w:szCs w:val="24"/>
        </w:rPr>
        <w:t>Rozsah znalostí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6"/>
        <w:gridCol w:w="4703"/>
      </w:tblGrid>
      <w:tr w:rsidR="00CE3B31" w:rsidRPr="009610E3" w14:paraId="744F673A" w14:textId="77777777" w:rsidTr="007A1596">
        <w:trPr>
          <w:jc w:val="center"/>
        </w:trPr>
        <w:tc>
          <w:tcPr>
            <w:tcW w:w="4506" w:type="dxa"/>
            <w:hideMark/>
          </w:tcPr>
          <w:p w14:paraId="7E43670B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cs-CZ"/>
              </w:rPr>
            </w:pPr>
            <w:r w:rsidRPr="009610E3">
              <w:rPr>
                <w:rFonts w:ascii="Arial" w:hAnsi="Arial" w:cs="Arial"/>
                <w:b/>
                <w:bCs/>
                <w:sz w:val="24"/>
                <w:szCs w:val="24"/>
                <w:lang w:eastAsia="cs-CZ"/>
              </w:rPr>
              <w:t>Organizačná</w:t>
            </w:r>
          </w:p>
          <w:p w14:paraId="7AD5188A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9610E3">
              <w:rPr>
                <w:rFonts w:ascii="Arial" w:hAnsi="Arial" w:cs="Arial"/>
                <w:b/>
                <w:bCs/>
                <w:sz w:val="24"/>
                <w:szCs w:val="24"/>
                <w:lang w:eastAsia="cs-CZ"/>
              </w:rPr>
              <w:t>zložka</w:t>
            </w:r>
          </w:p>
        </w:tc>
        <w:tc>
          <w:tcPr>
            <w:tcW w:w="4703" w:type="dxa"/>
          </w:tcPr>
          <w:p w14:paraId="5C1B5699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cs-CZ"/>
              </w:rPr>
            </w:pPr>
            <w:r w:rsidRPr="009610E3">
              <w:rPr>
                <w:rFonts w:ascii="Arial" w:hAnsi="Arial" w:cs="Arial"/>
                <w:b/>
                <w:bCs/>
                <w:sz w:val="24"/>
                <w:szCs w:val="24"/>
                <w:lang w:eastAsia="cs-CZ"/>
              </w:rPr>
              <w:t>Znalosť</w:t>
            </w:r>
          </w:p>
          <w:p w14:paraId="1FD61E26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CE3B31" w:rsidRPr="009610E3" w14:paraId="4915AF82" w14:textId="77777777" w:rsidTr="007A1596">
        <w:trPr>
          <w:trHeight w:val="567"/>
          <w:jc w:val="center"/>
        </w:trPr>
        <w:tc>
          <w:tcPr>
            <w:tcW w:w="4506" w:type="dxa"/>
            <w:hideMark/>
          </w:tcPr>
          <w:p w14:paraId="25380A97" w14:textId="1BAE9D6A" w:rsidR="00CE3B31" w:rsidRPr="009610E3" w:rsidRDefault="00CE3B31" w:rsidP="00772285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9610E3">
              <w:rPr>
                <w:rFonts w:ascii="Arial" w:hAnsi="Arial" w:cs="Arial"/>
                <w:sz w:val="24"/>
                <w:szCs w:val="24"/>
                <w:lang w:eastAsia="cs-CZ"/>
              </w:rPr>
              <w:t>V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edúc</w:t>
            </w:r>
            <w:r w:rsidRPr="009610E3">
              <w:rPr>
                <w:rFonts w:ascii="Arial" w:hAnsi="Arial" w:cs="Arial"/>
                <w:sz w:val="24"/>
                <w:szCs w:val="24"/>
                <w:lang w:eastAsia="cs-CZ"/>
              </w:rPr>
              <w:t>i zamestnanci</w:t>
            </w:r>
            <w:r w:rsidR="001E17C1">
              <w:rPr>
                <w:rFonts w:ascii="Arial" w:hAnsi="Arial" w:cs="Arial"/>
                <w:sz w:val="24"/>
                <w:szCs w:val="24"/>
                <w:lang w:eastAsia="cs-CZ"/>
              </w:rPr>
              <w:t>, projektoví manažéri</w:t>
            </w:r>
            <w:r w:rsidR="00BC0730">
              <w:rPr>
                <w:rFonts w:ascii="Arial" w:hAnsi="Arial" w:cs="Arial"/>
                <w:sz w:val="24"/>
                <w:szCs w:val="24"/>
                <w:lang w:eastAsia="cs-CZ"/>
              </w:rPr>
              <w:t>, zamestnanci Sekcie prevádzky</w:t>
            </w:r>
            <w:r w:rsidR="007C7065">
              <w:rPr>
                <w:rFonts w:ascii="Arial" w:hAnsi="Arial" w:cs="Arial"/>
                <w:sz w:val="24"/>
                <w:szCs w:val="24"/>
                <w:lang w:eastAsia="cs-CZ"/>
              </w:rPr>
              <w:t>, zamestnanci SKIB</w:t>
            </w:r>
          </w:p>
        </w:tc>
        <w:tc>
          <w:tcPr>
            <w:tcW w:w="4703" w:type="dxa"/>
            <w:hideMark/>
          </w:tcPr>
          <w:p w14:paraId="71FB19B2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9610E3">
              <w:rPr>
                <w:rFonts w:ascii="Arial" w:hAnsi="Arial" w:cs="Arial"/>
                <w:sz w:val="24"/>
                <w:szCs w:val="24"/>
                <w:lang w:eastAsia="cs-CZ"/>
              </w:rPr>
              <w:t>úplná</w:t>
            </w:r>
          </w:p>
        </w:tc>
      </w:tr>
      <w:tr w:rsidR="00CE3B31" w:rsidRPr="009610E3" w14:paraId="298D870B" w14:textId="77777777" w:rsidTr="007A1596">
        <w:trPr>
          <w:trHeight w:val="567"/>
          <w:jc w:val="center"/>
        </w:trPr>
        <w:tc>
          <w:tcPr>
            <w:tcW w:w="4506" w:type="dxa"/>
          </w:tcPr>
          <w:p w14:paraId="5FFAF327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Ostatní zamestnanci</w:t>
            </w:r>
          </w:p>
        </w:tc>
        <w:tc>
          <w:tcPr>
            <w:tcW w:w="4703" w:type="dxa"/>
          </w:tcPr>
          <w:p w14:paraId="394F12B5" w14:textId="77777777" w:rsidR="00CE3B31" w:rsidRPr="009610E3" w:rsidRDefault="00CE3B31" w:rsidP="00762238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informatívna</w:t>
            </w:r>
          </w:p>
        </w:tc>
      </w:tr>
    </w:tbl>
    <w:p w14:paraId="358269F1" w14:textId="77777777" w:rsidR="00CE3B31" w:rsidRDefault="00CE3B31" w:rsidP="00CE3B31">
      <w:pPr>
        <w:rPr>
          <w:rFonts w:ascii="Arial" w:hAnsi="Arial" w:cs="Arial"/>
        </w:rPr>
      </w:pPr>
    </w:p>
    <w:p w14:paraId="2AC02729" w14:textId="77777777" w:rsidR="007A1596" w:rsidRDefault="007A1596" w:rsidP="007A1596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</w:p>
    <w:p w14:paraId="14B4A366" w14:textId="77777777" w:rsidR="007A1596" w:rsidRDefault="007A1596" w:rsidP="007A1596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</w:p>
    <w:p w14:paraId="17B9E2D1" w14:textId="77777777" w:rsidR="007A1596" w:rsidRDefault="007A1596" w:rsidP="007A1596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</w:p>
    <w:p w14:paraId="40096564" w14:textId="7974D53E" w:rsidR="00772285" w:rsidRDefault="00772285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00C4B9C5" w14:textId="17CCF541" w:rsidR="007A1596" w:rsidRDefault="007A1596" w:rsidP="007A1596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>Zoznam použitých skratiek</w:t>
      </w:r>
    </w:p>
    <w:p w14:paraId="16176D98" w14:textId="77777777" w:rsidR="007A1596" w:rsidRDefault="007A1596" w:rsidP="007A1596">
      <w:pPr>
        <w:spacing w:before="120" w:after="120"/>
        <w:jc w:val="center"/>
        <w:rPr>
          <w:rFonts w:ascii="Arial" w:hAnsi="Arial"/>
          <w:b/>
          <w:sz w:val="24"/>
          <w:szCs w:val="24"/>
        </w:rPr>
      </w:pPr>
    </w:p>
    <w:p w14:paraId="792D7537" w14:textId="1C83579C" w:rsidR="00D15B43" w:rsidRDefault="00D15B43" w:rsidP="00D15B43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4K</w:t>
      </w:r>
      <w:r>
        <w:rPr>
          <w:rFonts w:ascii="Arial" w:hAnsi="Arial" w:cs="Arial"/>
          <w:sz w:val="24"/>
          <w:szCs w:val="24"/>
        </w:rPr>
        <w:tab/>
        <w:t>V</w:t>
      </w:r>
      <w:r w:rsidRPr="00D15B43">
        <w:rPr>
          <w:rFonts w:ascii="Arial" w:hAnsi="Arial" w:cs="Arial"/>
          <w:sz w:val="24"/>
          <w:szCs w:val="24"/>
        </w:rPr>
        <w:t>ysoké rozlíšenie obrazu, ktoré poskytuje štyrikrát viac pixelov ako Full HD</w:t>
      </w:r>
    </w:p>
    <w:p w14:paraId="75C4BD9B" w14:textId="76983CE0" w:rsidR="00D15B43" w:rsidRDefault="00D15B43" w:rsidP="00D15B43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</w:t>
      </w:r>
      <w:r>
        <w:rPr>
          <w:rFonts w:ascii="Arial" w:hAnsi="Arial" w:cs="Arial"/>
          <w:sz w:val="24"/>
          <w:szCs w:val="24"/>
        </w:rPr>
        <w:tab/>
      </w:r>
      <w:r w:rsidRPr="00D15B43">
        <w:rPr>
          <w:rFonts w:ascii="Arial" w:hAnsi="Arial" w:cs="Arial"/>
          <w:sz w:val="24"/>
          <w:szCs w:val="24"/>
        </w:rPr>
        <w:t>Application Programming Interface</w:t>
      </w:r>
      <w:r>
        <w:rPr>
          <w:rFonts w:ascii="Arial" w:hAnsi="Arial" w:cs="Arial"/>
          <w:sz w:val="24"/>
          <w:szCs w:val="24"/>
        </w:rPr>
        <w:t xml:space="preserve"> (</w:t>
      </w:r>
      <w:r w:rsidRPr="00D15B43">
        <w:rPr>
          <w:rFonts w:ascii="Arial" w:hAnsi="Arial" w:cs="Arial"/>
          <w:sz w:val="24"/>
          <w:szCs w:val="24"/>
        </w:rPr>
        <w:t>aplikačné programové rozhranie</w:t>
      </w:r>
      <w:r>
        <w:rPr>
          <w:rFonts w:ascii="Arial" w:hAnsi="Arial" w:cs="Arial"/>
          <w:sz w:val="24"/>
          <w:szCs w:val="24"/>
        </w:rPr>
        <w:t>)</w:t>
      </w:r>
    </w:p>
    <w:p w14:paraId="3CFCCC71" w14:textId="68E6CC03" w:rsidR="006E0A5A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56141B">
        <w:rPr>
          <w:rFonts w:ascii="Arial" w:hAnsi="Arial" w:cs="Arial"/>
          <w:sz w:val="24"/>
          <w:szCs w:val="24"/>
        </w:rPr>
        <w:t>BP</w:t>
      </w:r>
      <w:r>
        <w:rPr>
          <w:rFonts w:ascii="Arial" w:hAnsi="Arial" w:cs="Arial"/>
          <w:sz w:val="24"/>
          <w:szCs w:val="24"/>
        </w:rPr>
        <w:t xml:space="preserve"> KIS     </w:t>
      </w:r>
      <w:r w:rsidR="00111F1C">
        <w:rPr>
          <w:rFonts w:ascii="Arial" w:hAnsi="Arial" w:cs="Arial"/>
          <w:sz w:val="24"/>
          <w:szCs w:val="24"/>
        </w:rPr>
        <w:tab/>
      </w:r>
      <w:r w:rsidRPr="0056141B">
        <w:rPr>
          <w:rFonts w:ascii="Arial" w:hAnsi="Arial" w:cs="Arial"/>
          <w:sz w:val="24"/>
          <w:szCs w:val="24"/>
        </w:rPr>
        <w:t>Bezpečnostná politika komunikačno-informačných systémov</w:t>
      </w:r>
      <w:r w:rsidRPr="006E0A5A">
        <w:rPr>
          <w:rFonts w:ascii="Arial" w:hAnsi="Arial" w:cs="Arial"/>
          <w:sz w:val="24"/>
          <w:szCs w:val="24"/>
        </w:rPr>
        <w:t xml:space="preserve"> </w:t>
      </w:r>
    </w:p>
    <w:p w14:paraId="1E98B1DF" w14:textId="424CD408" w:rsidR="006E0A5A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CVE         </w:t>
      </w:r>
      <w:r w:rsidR="00111F1C">
        <w:rPr>
          <w:rFonts w:ascii="Arial" w:hAnsi="Arial" w:cs="Arial"/>
          <w:sz w:val="24"/>
          <w:szCs w:val="24"/>
        </w:rPr>
        <w:tab/>
      </w:r>
      <w:r w:rsidRPr="0056141B">
        <w:rPr>
          <w:rFonts w:ascii="Arial" w:hAnsi="Arial" w:cs="Arial"/>
          <w:sz w:val="24"/>
          <w:szCs w:val="24"/>
        </w:rPr>
        <w:t>Common Vulnerabilities and Exposures</w:t>
      </w:r>
      <w:r w:rsidRPr="006E0A5A">
        <w:rPr>
          <w:rFonts w:ascii="Arial" w:hAnsi="Arial" w:cs="Arial"/>
          <w:sz w:val="24"/>
          <w:szCs w:val="24"/>
        </w:rPr>
        <w:t xml:space="preserve"> </w:t>
      </w:r>
    </w:p>
    <w:p w14:paraId="2AFB14F1" w14:textId="2ECA6C4E" w:rsidR="00111F1C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7A1596">
        <w:rPr>
          <w:rFonts w:ascii="Arial" w:hAnsi="Arial" w:cs="Arial"/>
          <w:sz w:val="24"/>
          <w:szCs w:val="24"/>
        </w:rPr>
        <w:t>DB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111F1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Databáza</w:t>
      </w:r>
      <w:r w:rsidR="00111F1C" w:rsidRPr="00111F1C">
        <w:rPr>
          <w:rFonts w:ascii="Arial" w:hAnsi="Arial" w:cs="Arial"/>
          <w:sz w:val="24"/>
          <w:szCs w:val="24"/>
        </w:rPr>
        <w:t xml:space="preserve"> </w:t>
      </w:r>
    </w:p>
    <w:p w14:paraId="6E74E58D" w14:textId="54D48068" w:rsidR="006E0A5A" w:rsidRDefault="00111F1C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DC ŽSR   </w:t>
      </w:r>
      <w:r>
        <w:rPr>
          <w:rFonts w:ascii="Arial" w:hAnsi="Arial" w:cs="Arial"/>
          <w:sz w:val="24"/>
          <w:szCs w:val="24"/>
        </w:rPr>
        <w:tab/>
        <w:t>datacentrum ŽSR</w:t>
      </w:r>
    </w:p>
    <w:p w14:paraId="34CF5EE6" w14:textId="31C62109" w:rsidR="00111F1C" w:rsidRDefault="006E0A5A" w:rsidP="00111F1C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 w:rsidRPr="006E0A5A">
        <w:rPr>
          <w:rFonts w:ascii="Arial" w:hAnsi="Arial" w:cs="Arial"/>
          <w:sz w:val="24"/>
          <w:szCs w:val="24"/>
        </w:rPr>
        <w:t xml:space="preserve">EKS </w:t>
      </w:r>
      <w:r>
        <w:rPr>
          <w:rFonts w:ascii="Arial" w:hAnsi="Arial" w:cs="Arial"/>
          <w:sz w:val="24"/>
          <w:szCs w:val="24"/>
        </w:rPr>
        <w:tab/>
      </w:r>
      <w:r w:rsidRPr="006E0A5A">
        <w:rPr>
          <w:rFonts w:ascii="Arial" w:hAnsi="Arial" w:cs="Arial"/>
          <w:sz w:val="24"/>
          <w:szCs w:val="24"/>
        </w:rPr>
        <w:t>Elektronické komunikačné siete</w:t>
      </w:r>
      <w:r w:rsidR="00111F1C" w:rsidRPr="00111F1C">
        <w:rPr>
          <w:rFonts w:ascii="Arial" w:hAnsi="Arial" w:cs="Arial"/>
          <w:sz w:val="24"/>
          <w:szCs w:val="24"/>
        </w:rPr>
        <w:t xml:space="preserve"> </w:t>
      </w:r>
    </w:p>
    <w:p w14:paraId="18EE1690" w14:textId="6594882D" w:rsidR="00D15B43" w:rsidRDefault="00D15B43" w:rsidP="00111F1C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FHD</w:t>
      </w:r>
      <w:r>
        <w:rPr>
          <w:rFonts w:ascii="Arial" w:hAnsi="Arial" w:cs="Arial"/>
          <w:sz w:val="24"/>
          <w:szCs w:val="24"/>
        </w:rPr>
        <w:tab/>
      </w:r>
      <w:r w:rsidRPr="00D15B43">
        <w:rPr>
          <w:rFonts w:ascii="Arial" w:hAnsi="Arial" w:cs="Arial"/>
          <w:sz w:val="24"/>
          <w:szCs w:val="24"/>
        </w:rPr>
        <w:t xml:space="preserve">Full High Definition </w:t>
      </w:r>
      <w:r>
        <w:rPr>
          <w:rFonts w:ascii="Arial" w:hAnsi="Arial" w:cs="Arial"/>
          <w:sz w:val="24"/>
          <w:szCs w:val="24"/>
        </w:rPr>
        <w:t>(</w:t>
      </w:r>
      <w:r w:rsidRPr="00D15B43">
        <w:rPr>
          <w:rFonts w:ascii="Arial" w:hAnsi="Arial" w:cs="Arial"/>
          <w:sz w:val="24"/>
          <w:szCs w:val="24"/>
        </w:rPr>
        <w:t>úplné vysoké rozlišení</w:t>
      </w:r>
      <w:r>
        <w:rPr>
          <w:rFonts w:ascii="Arial" w:hAnsi="Arial" w:cs="Arial"/>
          <w:sz w:val="24"/>
          <w:szCs w:val="24"/>
        </w:rPr>
        <w:t>)</w:t>
      </w:r>
    </w:p>
    <w:p w14:paraId="66B414EA" w14:textId="1AC0A658" w:rsidR="00111F1C" w:rsidRDefault="00111F1C" w:rsidP="00111F1C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GDPR</w:t>
      </w:r>
      <w:r>
        <w:rPr>
          <w:rFonts w:ascii="Arial" w:hAnsi="Arial" w:cs="Arial"/>
          <w:sz w:val="24"/>
          <w:szCs w:val="24"/>
        </w:rPr>
        <w:tab/>
      </w:r>
      <w:r w:rsidRPr="0056141B">
        <w:rPr>
          <w:rFonts w:ascii="Arial" w:hAnsi="Arial" w:cs="Arial"/>
          <w:sz w:val="24"/>
          <w:szCs w:val="24"/>
        </w:rPr>
        <w:t>General Data Protection Regulation (Všeobecné nariadenie o ochrane údajov)</w:t>
      </w:r>
    </w:p>
    <w:p w14:paraId="6BBA40BA" w14:textId="0E86688A" w:rsidR="00C4638A" w:rsidRDefault="00C4638A" w:rsidP="00111F1C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 w:rsidRPr="00C4638A">
        <w:rPr>
          <w:rFonts w:ascii="Arial" w:hAnsi="Arial" w:cs="Arial"/>
          <w:sz w:val="24"/>
          <w:szCs w:val="24"/>
        </w:rPr>
        <w:t>HTTPS</w:t>
      </w:r>
      <w:r>
        <w:rPr>
          <w:rFonts w:ascii="Arial" w:hAnsi="Arial" w:cs="Arial"/>
          <w:sz w:val="24"/>
          <w:szCs w:val="24"/>
        </w:rPr>
        <w:tab/>
      </w:r>
      <w:r w:rsidRPr="00C4638A">
        <w:rPr>
          <w:rFonts w:ascii="Arial" w:hAnsi="Arial" w:cs="Arial"/>
          <w:sz w:val="24"/>
          <w:szCs w:val="24"/>
        </w:rPr>
        <w:t>Zabezpečený hypertextový prenosový protokol</w:t>
      </w:r>
    </w:p>
    <w:p w14:paraId="7B0BAAB8" w14:textId="08DE64E7" w:rsidR="006E0A5A" w:rsidRDefault="007A1596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7A1596">
        <w:rPr>
          <w:rFonts w:ascii="Arial" w:hAnsi="Arial" w:cs="Arial"/>
          <w:sz w:val="24"/>
          <w:szCs w:val="24"/>
        </w:rPr>
        <w:t xml:space="preserve">HW          </w:t>
      </w:r>
      <w:r w:rsidR="002A4D3A">
        <w:rPr>
          <w:rFonts w:ascii="Arial" w:hAnsi="Arial" w:cs="Arial"/>
          <w:sz w:val="24"/>
          <w:szCs w:val="24"/>
        </w:rPr>
        <w:t xml:space="preserve"> </w:t>
      </w:r>
      <w:r w:rsidR="00111F1C">
        <w:rPr>
          <w:rFonts w:ascii="Arial" w:hAnsi="Arial" w:cs="Arial"/>
          <w:sz w:val="24"/>
          <w:szCs w:val="24"/>
        </w:rPr>
        <w:tab/>
      </w:r>
      <w:r w:rsidR="00111F1C" w:rsidRPr="00111F1C">
        <w:rPr>
          <w:rFonts w:ascii="Arial" w:hAnsi="Arial" w:cs="Arial"/>
          <w:sz w:val="24"/>
          <w:szCs w:val="24"/>
        </w:rPr>
        <w:t>Hardware (technické vybavenie)</w:t>
      </w:r>
      <w:r w:rsidR="006E0A5A" w:rsidRPr="006E0A5A">
        <w:rPr>
          <w:rFonts w:ascii="Arial" w:hAnsi="Arial" w:cs="Arial"/>
          <w:sz w:val="24"/>
          <w:szCs w:val="24"/>
        </w:rPr>
        <w:t xml:space="preserve"> </w:t>
      </w:r>
    </w:p>
    <w:p w14:paraId="4D681D9A" w14:textId="1168A0DF" w:rsidR="006E0A5A" w:rsidRPr="007A1596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7A1596">
        <w:rPr>
          <w:rFonts w:ascii="Arial" w:hAnsi="Arial" w:cs="Arial"/>
          <w:sz w:val="24"/>
          <w:szCs w:val="24"/>
        </w:rPr>
        <w:t xml:space="preserve">ICT          </w:t>
      </w:r>
      <w:r>
        <w:rPr>
          <w:rFonts w:ascii="Arial" w:hAnsi="Arial" w:cs="Arial"/>
          <w:sz w:val="24"/>
          <w:szCs w:val="24"/>
        </w:rPr>
        <w:t xml:space="preserve"> </w:t>
      </w:r>
      <w:r w:rsidR="00111F1C">
        <w:rPr>
          <w:rFonts w:ascii="Arial" w:hAnsi="Arial" w:cs="Arial"/>
          <w:sz w:val="24"/>
          <w:szCs w:val="24"/>
        </w:rPr>
        <w:tab/>
      </w:r>
      <w:r w:rsidRPr="007A1596">
        <w:rPr>
          <w:rFonts w:ascii="Arial" w:hAnsi="Arial" w:cs="Arial"/>
          <w:sz w:val="24"/>
          <w:szCs w:val="24"/>
        </w:rPr>
        <w:t>Inf</w:t>
      </w:r>
      <w:r>
        <w:rPr>
          <w:rFonts w:ascii="Arial" w:hAnsi="Arial" w:cs="Arial"/>
          <w:sz w:val="24"/>
          <w:szCs w:val="24"/>
        </w:rPr>
        <w:t>or</w:t>
      </w:r>
      <w:r w:rsidRPr="007A1596">
        <w:rPr>
          <w:rFonts w:ascii="Arial" w:hAnsi="Arial" w:cs="Arial"/>
          <w:sz w:val="24"/>
          <w:szCs w:val="24"/>
        </w:rPr>
        <w:t>mačn</w:t>
      </w:r>
      <w:r>
        <w:rPr>
          <w:rFonts w:ascii="Arial" w:hAnsi="Arial" w:cs="Arial"/>
          <w:sz w:val="24"/>
          <w:szCs w:val="24"/>
        </w:rPr>
        <w:t xml:space="preserve">é a </w:t>
      </w:r>
      <w:r w:rsidRPr="007A1596">
        <w:rPr>
          <w:rFonts w:ascii="Arial" w:hAnsi="Arial" w:cs="Arial"/>
          <w:sz w:val="24"/>
          <w:szCs w:val="24"/>
        </w:rPr>
        <w:t>telekomunikačné technológie</w:t>
      </w:r>
    </w:p>
    <w:p w14:paraId="1623711B" w14:textId="78103115" w:rsidR="006E0A5A" w:rsidRDefault="006E0A5A" w:rsidP="00111F1C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</w:t>
      </w:r>
      <w:r>
        <w:rPr>
          <w:rFonts w:ascii="Arial" w:hAnsi="Arial" w:cs="Arial"/>
          <w:sz w:val="24"/>
          <w:szCs w:val="24"/>
        </w:rPr>
        <w:tab/>
      </w:r>
      <w:r w:rsidRPr="006E0A5A">
        <w:rPr>
          <w:rFonts w:ascii="Arial" w:hAnsi="Arial" w:cs="Arial"/>
          <w:sz w:val="24"/>
          <w:szCs w:val="24"/>
        </w:rPr>
        <w:t>Information and Communication Technologies (Informačné a komunikačné technológie)</w:t>
      </w:r>
    </w:p>
    <w:p w14:paraId="0F10B38B" w14:textId="4E5813D3" w:rsidR="006E0A5A" w:rsidRPr="007A1596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ab/>
        <w:t>Informačný systém</w:t>
      </w:r>
    </w:p>
    <w:p w14:paraId="5D0F04A4" w14:textId="7E8F4841" w:rsidR="007A1596" w:rsidRDefault="002A4D3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IP    </w:t>
      </w:r>
      <w:r>
        <w:rPr>
          <w:rFonts w:ascii="Arial" w:hAnsi="Arial" w:cs="Arial"/>
          <w:sz w:val="24"/>
          <w:szCs w:val="24"/>
        </w:rPr>
        <w:tab/>
      </w:r>
      <w:r w:rsidR="007A1596" w:rsidRPr="007A1596">
        <w:rPr>
          <w:rFonts w:ascii="Arial" w:hAnsi="Arial" w:cs="Arial"/>
          <w:sz w:val="24"/>
          <w:szCs w:val="24"/>
        </w:rPr>
        <w:t>Intranetový portál</w:t>
      </w:r>
    </w:p>
    <w:p w14:paraId="59D3DAF3" w14:textId="59F447FB" w:rsidR="006E0A5A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</w:t>
      </w:r>
      <w:r>
        <w:rPr>
          <w:rFonts w:ascii="Arial" w:hAnsi="Arial" w:cs="Arial"/>
          <w:sz w:val="24"/>
          <w:szCs w:val="24"/>
        </w:rPr>
        <w:tab/>
      </w:r>
      <w:r w:rsidRPr="006E0A5A">
        <w:rPr>
          <w:rFonts w:ascii="Arial" w:hAnsi="Arial" w:cs="Arial"/>
          <w:sz w:val="24"/>
          <w:szCs w:val="24"/>
        </w:rPr>
        <w:t>Informačné technológie</w:t>
      </w:r>
    </w:p>
    <w:p w14:paraId="0B7A4759" w14:textId="764C14E7" w:rsidR="00111F1C" w:rsidRPr="007A1596" w:rsidRDefault="00111F1C" w:rsidP="0007097B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 w:rsidRPr="00111F1C">
        <w:rPr>
          <w:rFonts w:ascii="Arial" w:hAnsi="Arial" w:cs="Arial"/>
          <w:sz w:val="24"/>
          <w:szCs w:val="24"/>
        </w:rPr>
        <w:t>MITRE CVE</w:t>
      </w:r>
      <w:r>
        <w:rPr>
          <w:rFonts w:ascii="Arial" w:hAnsi="Arial" w:cs="Arial"/>
          <w:sz w:val="24"/>
          <w:szCs w:val="24"/>
        </w:rPr>
        <w:tab/>
      </w:r>
      <w:r w:rsidRPr="00111F1C">
        <w:rPr>
          <w:rFonts w:ascii="Arial" w:hAnsi="Arial" w:cs="Arial"/>
          <w:sz w:val="24"/>
          <w:szCs w:val="24"/>
        </w:rPr>
        <w:t>označuje systém Common Vulnerabilities and Exposures (CVE), ktorý prevádzkuje a spravuje nezisková organizácia MITRE Corporation</w:t>
      </w:r>
    </w:p>
    <w:p w14:paraId="3B96DD7A" w14:textId="62ED21FB" w:rsidR="00D15B43" w:rsidRDefault="00111F1C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MFA         </w:t>
      </w:r>
      <w:r>
        <w:rPr>
          <w:rFonts w:ascii="Arial" w:hAnsi="Arial" w:cs="Arial"/>
          <w:sz w:val="24"/>
          <w:szCs w:val="24"/>
        </w:rPr>
        <w:tab/>
        <w:t xml:space="preserve">viac faktorová autentifikácia </w:t>
      </w:r>
    </w:p>
    <w:p w14:paraId="3E3D90CC" w14:textId="29D064D0" w:rsidR="00D15B43" w:rsidRDefault="00D15B43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D15B43">
        <w:rPr>
          <w:rFonts w:ascii="Arial" w:hAnsi="Arial" w:cs="Arial"/>
          <w:sz w:val="24"/>
          <w:szCs w:val="24"/>
        </w:rPr>
        <w:t>MS SQL</w:t>
      </w:r>
      <w:r>
        <w:rPr>
          <w:rFonts w:ascii="Arial" w:hAnsi="Arial" w:cs="Arial"/>
          <w:sz w:val="24"/>
          <w:szCs w:val="24"/>
        </w:rPr>
        <w:tab/>
        <w:t>D</w:t>
      </w:r>
      <w:r w:rsidRPr="00D15B43">
        <w:rPr>
          <w:rFonts w:ascii="Arial" w:hAnsi="Arial" w:cs="Arial"/>
          <w:sz w:val="24"/>
          <w:szCs w:val="24"/>
        </w:rPr>
        <w:t>atabázový systém od spoločnosti Microsoft</w:t>
      </w:r>
    </w:p>
    <w:p w14:paraId="32600FEB" w14:textId="28683C12" w:rsidR="00D15B43" w:rsidRDefault="00D15B43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MT</w:t>
      </w:r>
      <w:r>
        <w:rPr>
          <w:rFonts w:ascii="Arial" w:hAnsi="Arial" w:cs="Arial"/>
          <w:sz w:val="24"/>
          <w:szCs w:val="24"/>
        </w:rPr>
        <w:tab/>
        <w:t>Mobilný telefón</w:t>
      </w:r>
    </w:p>
    <w:p w14:paraId="49550565" w14:textId="370A3300" w:rsidR="00111F1C" w:rsidRDefault="00D15B43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NB</w:t>
      </w:r>
      <w:r>
        <w:rPr>
          <w:rFonts w:ascii="Arial" w:hAnsi="Arial" w:cs="Arial"/>
          <w:sz w:val="24"/>
          <w:szCs w:val="24"/>
        </w:rPr>
        <w:tab/>
        <w:t>Notebook</w:t>
      </w:r>
      <w:r w:rsidR="00111F1C">
        <w:rPr>
          <w:rFonts w:ascii="Arial" w:hAnsi="Arial" w:cs="Arial"/>
          <w:sz w:val="24"/>
          <w:szCs w:val="24"/>
        </w:rPr>
        <w:t xml:space="preserve"> </w:t>
      </w:r>
    </w:p>
    <w:p w14:paraId="2431FEF1" w14:textId="1DD5A04D" w:rsidR="007A1596" w:rsidRDefault="007A1596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7A1596"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z w:val="24"/>
          <w:szCs w:val="24"/>
        </w:rPr>
        <w:t xml:space="preserve">           </w:t>
      </w:r>
      <w:r w:rsidR="002A4D3A">
        <w:rPr>
          <w:rFonts w:ascii="Arial" w:hAnsi="Arial" w:cs="Arial"/>
          <w:sz w:val="24"/>
          <w:szCs w:val="24"/>
        </w:rPr>
        <w:t xml:space="preserve"> </w:t>
      </w:r>
      <w:r w:rsidR="00111F1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Operačný systém</w:t>
      </w:r>
    </w:p>
    <w:p w14:paraId="3CAFAADA" w14:textId="01E09BFF" w:rsidR="00111F1C" w:rsidRPr="007A1596" w:rsidRDefault="00111F1C" w:rsidP="00111F1C">
      <w:pPr>
        <w:tabs>
          <w:tab w:val="left" w:pos="1418"/>
        </w:tabs>
        <w:ind w:left="1418" w:hanging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OWASP</w:t>
      </w:r>
      <w:r>
        <w:rPr>
          <w:rFonts w:ascii="Arial" w:hAnsi="Arial" w:cs="Arial"/>
          <w:sz w:val="24"/>
          <w:szCs w:val="24"/>
        </w:rPr>
        <w:tab/>
      </w:r>
      <w:r w:rsidRPr="00111F1C">
        <w:rPr>
          <w:rFonts w:ascii="Arial" w:hAnsi="Arial" w:cs="Arial"/>
          <w:sz w:val="24"/>
          <w:szCs w:val="24"/>
        </w:rPr>
        <w:t>Open Web Application Security Project</w:t>
      </w:r>
      <w:r>
        <w:rPr>
          <w:rFonts w:ascii="Arial" w:hAnsi="Arial" w:cs="Arial"/>
          <w:sz w:val="24"/>
          <w:szCs w:val="24"/>
        </w:rPr>
        <w:t xml:space="preserve"> (</w:t>
      </w:r>
      <w:r w:rsidRPr="00111F1C">
        <w:rPr>
          <w:rFonts w:ascii="Arial" w:hAnsi="Arial" w:cs="Arial"/>
          <w:sz w:val="24"/>
          <w:szCs w:val="24"/>
        </w:rPr>
        <w:t>celosvetov</w:t>
      </w:r>
      <w:r>
        <w:rPr>
          <w:rFonts w:ascii="Arial" w:hAnsi="Arial" w:cs="Arial"/>
          <w:sz w:val="24"/>
          <w:szCs w:val="24"/>
        </w:rPr>
        <w:t>á nezisková organizácia</w:t>
      </w:r>
      <w:r w:rsidRPr="00111F1C">
        <w:rPr>
          <w:rFonts w:ascii="Arial" w:hAnsi="Arial" w:cs="Arial"/>
          <w:sz w:val="24"/>
          <w:szCs w:val="24"/>
        </w:rPr>
        <w:t>, ktorá sa zameriava na zvyšovanie bezpečnosti softvérových aplikácií</w:t>
      </w:r>
      <w:r>
        <w:rPr>
          <w:rFonts w:ascii="Arial" w:hAnsi="Arial" w:cs="Arial"/>
          <w:sz w:val="24"/>
          <w:szCs w:val="24"/>
        </w:rPr>
        <w:t>)</w:t>
      </w:r>
    </w:p>
    <w:p w14:paraId="0601C323" w14:textId="5D77B10E" w:rsidR="002A4D3A" w:rsidRDefault="002A4D3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PAM</w:t>
      </w:r>
      <w:r>
        <w:rPr>
          <w:rFonts w:ascii="Arial" w:hAnsi="Arial" w:cs="Arial"/>
          <w:sz w:val="24"/>
          <w:szCs w:val="24"/>
        </w:rPr>
        <w:tab/>
      </w:r>
      <w:r w:rsidR="0007097B" w:rsidRPr="0007097B">
        <w:rPr>
          <w:rFonts w:ascii="Arial" w:hAnsi="Arial" w:cs="Arial"/>
          <w:sz w:val="24"/>
          <w:szCs w:val="24"/>
        </w:rPr>
        <w:t xml:space="preserve">Privileged Access Management </w:t>
      </w:r>
      <w:r w:rsidR="0007097B">
        <w:rPr>
          <w:rFonts w:ascii="Arial" w:hAnsi="Arial" w:cs="Arial"/>
          <w:sz w:val="24"/>
          <w:szCs w:val="24"/>
        </w:rPr>
        <w:t>(s</w:t>
      </w:r>
      <w:r w:rsidR="000E5A75">
        <w:rPr>
          <w:rFonts w:ascii="Arial" w:hAnsi="Arial" w:cs="Arial"/>
          <w:sz w:val="24"/>
          <w:szCs w:val="24"/>
        </w:rPr>
        <w:t>práva</w:t>
      </w:r>
      <w:r w:rsidR="000E5A75" w:rsidRPr="000E5A75">
        <w:rPr>
          <w:rFonts w:ascii="Arial" w:hAnsi="Arial" w:cs="Arial"/>
          <w:sz w:val="24"/>
          <w:szCs w:val="24"/>
        </w:rPr>
        <w:t xml:space="preserve"> privilegovaných účtov</w:t>
      </w:r>
      <w:r w:rsidR="0007097B">
        <w:rPr>
          <w:rFonts w:ascii="Arial" w:hAnsi="Arial" w:cs="Arial"/>
          <w:sz w:val="24"/>
          <w:szCs w:val="24"/>
        </w:rPr>
        <w:t>)</w:t>
      </w:r>
    </w:p>
    <w:p w14:paraId="53D055A7" w14:textId="4B5CE07C" w:rsidR="00D15B43" w:rsidRPr="007A1596" w:rsidRDefault="00D15B43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D15B43">
        <w:rPr>
          <w:rFonts w:ascii="Arial" w:hAnsi="Arial" w:cs="Arial"/>
          <w:sz w:val="24"/>
          <w:szCs w:val="24"/>
        </w:rPr>
        <w:t xml:space="preserve">PC </w:t>
      </w:r>
      <w:r>
        <w:rPr>
          <w:rFonts w:ascii="Arial" w:hAnsi="Arial" w:cs="Arial"/>
          <w:sz w:val="24"/>
          <w:szCs w:val="24"/>
        </w:rPr>
        <w:tab/>
      </w:r>
      <w:r w:rsidRPr="00D15B43">
        <w:rPr>
          <w:rFonts w:ascii="Arial" w:hAnsi="Arial" w:cs="Arial"/>
          <w:sz w:val="24"/>
          <w:szCs w:val="24"/>
        </w:rPr>
        <w:t>Osobný počítač</w:t>
      </w:r>
    </w:p>
    <w:p w14:paraId="129E81CF" w14:textId="3F7E1BBD" w:rsidR="007A1596" w:rsidRPr="007A1596" w:rsidRDefault="007A1596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7A1596">
        <w:rPr>
          <w:rFonts w:ascii="Arial" w:hAnsi="Arial" w:cs="Arial"/>
          <w:sz w:val="24"/>
          <w:szCs w:val="24"/>
        </w:rPr>
        <w:t>SP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111F1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Sekcia prevádzky</w:t>
      </w:r>
    </w:p>
    <w:p w14:paraId="5D2ADB70" w14:textId="6FA9A7B5" w:rsidR="007A1596" w:rsidRDefault="008F124D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SPP</w:t>
      </w:r>
      <w:r w:rsidR="007A1596">
        <w:rPr>
          <w:rFonts w:ascii="Arial" w:hAnsi="Arial" w:cs="Arial"/>
          <w:sz w:val="24"/>
          <w:szCs w:val="24"/>
        </w:rPr>
        <w:t xml:space="preserve">            </w:t>
      </w:r>
      <w:r w:rsidR="00111F1C">
        <w:rPr>
          <w:rFonts w:ascii="Arial" w:hAnsi="Arial" w:cs="Arial"/>
          <w:sz w:val="24"/>
          <w:szCs w:val="24"/>
        </w:rPr>
        <w:tab/>
      </w:r>
      <w:r w:rsidR="007A1596">
        <w:rPr>
          <w:rFonts w:ascii="Arial" w:hAnsi="Arial" w:cs="Arial"/>
          <w:sz w:val="24"/>
          <w:szCs w:val="24"/>
        </w:rPr>
        <w:t xml:space="preserve">Sekcia </w:t>
      </w:r>
      <w:r>
        <w:rPr>
          <w:rFonts w:ascii="Arial" w:hAnsi="Arial" w:cs="Arial"/>
          <w:sz w:val="24"/>
          <w:szCs w:val="24"/>
        </w:rPr>
        <w:t>projektov a produktov</w:t>
      </w:r>
    </w:p>
    <w:p w14:paraId="2FAD7695" w14:textId="1C4937FA" w:rsidR="0056141B" w:rsidRPr="0056141B" w:rsidRDefault="0056141B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SKIB</w:t>
      </w:r>
      <w:r>
        <w:rPr>
          <w:rFonts w:ascii="Arial" w:hAnsi="Arial" w:cs="Arial"/>
          <w:sz w:val="24"/>
          <w:szCs w:val="24"/>
        </w:rPr>
        <w:tab/>
      </w:r>
      <w:r w:rsidRPr="0056141B">
        <w:rPr>
          <w:rFonts w:ascii="Arial" w:hAnsi="Arial" w:cs="Arial"/>
          <w:sz w:val="24"/>
          <w:szCs w:val="24"/>
        </w:rPr>
        <w:t>Sekcia kybernetickej a informačnej bezpečnosti</w:t>
      </w:r>
    </w:p>
    <w:p w14:paraId="67CDA9F1" w14:textId="2F879FAC" w:rsidR="00111F1C" w:rsidRDefault="006E0A5A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7A1596">
        <w:rPr>
          <w:rFonts w:ascii="Arial" w:hAnsi="Arial" w:cs="Arial"/>
          <w:sz w:val="24"/>
          <w:szCs w:val="24"/>
        </w:rPr>
        <w:t>SW</w:t>
      </w:r>
      <w:r>
        <w:rPr>
          <w:rFonts w:ascii="Arial" w:hAnsi="Arial" w:cs="Arial"/>
          <w:sz w:val="24"/>
          <w:szCs w:val="24"/>
        </w:rPr>
        <w:t xml:space="preserve">           </w:t>
      </w:r>
      <w:r w:rsidR="00111F1C">
        <w:rPr>
          <w:rFonts w:ascii="Arial" w:hAnsi="Arial" w:cs="Arial"/>
          <w:sz w:val="24"/>
          <w:szCs w:val="24"/>
        </w:rPr>
        <w:tab/>
      </w:r>
      <w:r w:rsidR="00111F1C" w:rsidRPr="00111F1C">
        <w:rPr>
          <w:rFonts w:ascii="Arial" w:hAnsi="Arial" w:cs="Arial"/>
          <w:sz w:val="24"/>
          <w:szCs w:val="24"/>
        </w:rPr>
        <w:t xml:space="preserve">Software (programové zabezpečenie) </w:t>
      </w:r>
    </w:p>
    <w:p w14:paraId="45298126" w14:textId="66942BEB" w:rsidR="00111F1C" w:rsidRPr="0056141B" w:rsidRDefault="00111F1C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VPN</w:t>
      </w:r>
      <w:r>
        <w:rPr>
          <w:rFonts w:ascii="Arial" w:hAnsi="Arial" w:cs="Arial"/>
          <w:sz w:val="24"/>
          <w:szCs w:val="24"/>
        </w:rPr>
        <w:tab/>
      </w:r>
      <w:r w:rsidRPr="0056141B">
        <w:rPr>
          <w:rFonts w:ascii="Arial" w:hAnsi="Arial" w:cs="Arial"/>
          <w:sz w:val="24"/>
          <w:szCs w:val="24"/>
        </w:rPr>
        <w:t>Virtual private network (Virtuálna privátna sieť)</w:t>
      </w:r>
    </w:p>
    <w:p w14:paraId="35AFA088" w14:textId="4A0F322F" w:rsidR="0056141B" w:rsidRDefault="00111F1C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Z.z.</w:t>
      </w:r>
      <w:r>
        <w:rPr>
          <w:rFonts w:ascii="Arial" w:hAnsi="Arial" w:cs="Arial"/>
          <w:sz w:val="24"/>
          <w:szCs w:val="24"/>
        </w:rPr>
        <w:tab/>
      </w:r>
      <w:r w:rsidR="0056141B" w:rsidRPr="0056141B">
        <w:rPr>
          <w:rFonts w:ascii="Arial" w:hAnsi="Arial" w:cs="Arial"/>
          <w:sz w:val="24"/>
          <w:szCs w:val="24"/>
        </w:rPr>
        <w:t>Zbierky zákonov</w:t>
      </w:r>
    </w:p>
    <w:p w14:paraId="1200F1B8" w14:textId="7BFB1AF3" w:rsidR="00111F1C" w:rsidRPr="00111F1C" w:rsidRDefault="00111F1C" w:rsidP="00111F1C">
      <w:pPr>
        <w:tabs>
          <w:tab w:val="left" w:pos="1418"/>
        </w:tabs>
        <w:rPr>
          <w:rFonts w:ascii="Arial" w:hAnsi="Arial" w:cs="Arial"/>
          <w:sz w:val="24"/>
          <w:szCs w:val="24"/>
        </w:rPr>
      </w:pPr>
      <w:r w:rsidRPr="00111F1C">
        <w:rPr>
          <w:rFonts w:ascii="Arial" w:hAnsi="Arial" w:cs="Arial"/>
          <w:sz w:val="24"/>
          <w:szCs w:val="24"/>
        </w:rPr>
        <w:t xml:space="preserve">ŽSR </w:t>
      </w:r>
      <w:r>
        <w:rPr>
          <w:rFonts w:ascii="Arial" w:hAnsi="Arial" w:cs="Arial"/>
          <w:sz w:val="24"/>
          <w:szCs w:val="24"/>
        </w:rPr>
        <w:tab/>
      </w:r>
      <w:r w:rsidRPr="00111F1C">
        <w:rPr>
          <w:rFonts w:ascii="Arial" w:hAnsi="Arial" w:cs="Arial"/>
          <w:sz w:val="24"/>
          <w:szCs w:val="24"/>
        </w:rPr>
        <w:t>Železnice Slovenskej republiky</w:t>
      </w:r>
    </w:p>
    <w:p w14:paraId="67271E30" w14:textId="65254FF0" w:rsidR="00CE3B31" w:rsidRPr="00CE3B31" w:rsidRDefault="00111F1C" w:rsidP="00111F1C">
      <w:pPr>
        <w:tabs>
          <w:tab w:val="left" w:pos="1418"/>
        </w:tabs>
        <w:rPr>
          <w:rFonts w:ascii="Arial" w:hAnsi="Arial" w:cs="Arial"/>
          <w:b/>
          <w:sz w:val="16"/>
          <w:szCs w:val="16"/>
        </w:rPr>
      </w:pPr>
      <w:r w:rsidRPr="00111F1C">
        <w:rPr>
          <w:rFonts w:ascii="Arial" w:hAnsi="Arial" w:cs="Arial"/>
          <w:sz w:val="24"/>
          <w:szCs w:val="24"/>
        </w:rPr>
        <w:t xml:space="preserve">ŽT </w:t>
      </w:r>
      <w:r>
        <w:rPr>
          <w:rFonts w:ascii="Arial" w:hAnsi="Arial" w:cs="Arial"/>
          <w:sz w:val="24"/>
          <w:szCs w:val="24"/>
        </w:rPr>
        <w:tab/>
      </w:r>
      <w:r w:rsidRPr="00111F1C">
        <w:rPr>
          <w:rFonts w:ascii="Arial" w:hAnsi="Arial" w:cs="Arial"/>
          <w:sz w:val="24"/>
          <w:szCs w:val="24"/>
        </w:rPr>
        <w:t>Železničné telekomunikácie</w:t>
      </w:r>
      <w:r w:rsidR="0056141B" w:rsidRPr="0056141B">
        <w:rPr>
          <w:rFonts w:ascii="Arial" w:hAnsi="Arial" w:cs="Arial"/>
          <w:sz w:val="24"/>
          <w:szCs w:val="24"/>
        </w:rPr>
        <w:tab/>
      </w:r>
      <w:r w:rsidR="00CE3B31">
        <w:rPr>
          <w:rFonts w:ascii="Arial" w:hAnsi="Arial" w:cs="Arial"/>
        </w:rPr>
        <w:br w:type="page"/>
      </w:r>
    </w:p>
    <w:p w14:paraId="62BDF6E5" w14:textId="2E9C70E2" w:rsidR="00CE3B31" w:rsidRPr="002770B1" w:rsidRDefault="00CE3B31" w:rsidP="00597F34">
      <w:pPr>
        <w:pStyle w:val="Nzov"/>
      </w:pPr>
      <w:bookmarkStart w:id="2" w:name="_Toc225313034"/>
      <w:r w:rsidRPr="002770B1">
        <w:lastRenderedPageBreak/>
        <w:t>Úvod</w:t>
      </w:r>
      <w:bookmarkEnd w:id="2"/>
    </w:p>
    <w:p w14:paraId="24755F9F" w14:textId="1D2EDEF0" w:rsidR="00F92DCA" w:rsidRPr="002770B1" w:rsidRDefault="00CE3B31" w:rsidP="004B5D0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Táto smernica </w:t>
      </w:r>
      <w:r w:rsidR="002770B1" w:rsidRPr="002770B1">
        <w:rPr>
          <w:rFonts w:ascii="Arial" w:hAnsi="Arial" w:cs="Arial"/>
          <w:sz w:val="24"/>
          <w:szCs w:val="24"/>
        </w:rPr>
        <w:t>popisuje základ</w:t>
      </w:r>
      <w:r w:rsidR="00597F34">
        <w:rPr>
          <w:rFonts w:ascii="Arial" w:hAnsi="Arial" w:cs="Arial"/>
          <w:sz w:val="24"/>
          <w:szCs w:val="24"/>
        </w:rPr>
        <w:t>n</w:t>
      </w:r>
      <w:r w:rsidR="002770B1" w:rsidRPr="002770B1">
        <w:rPr>
          <w:rFonts w:ascii="Arial" w:hAnsi="Arial" w:cs="Arial"/>
          <w:sz w:val="24"/>
          <w:szCs w:val="24"/>
        </w:rPr>
        <w:t>é</w:t>
      </w:r>
      <w:r w:rsidRPr="002770B1">
        <w:rPr>
          <w:rFonts w:ascii="Arial" w:hAnsi="Arial" w:cs="Arial"/>
          <w:sz w:val="24"/>
          <w:szCs w:val="24"/>
        </w:rPr>
        <w:t xml:space="preserve"> </w:t>
      </w:r>
      <w:r w:rsidR="001A289F" w:rsidRPr="002770B1">
        <w:rPr>
          <w:rFonts w:ascii="Arial" w:hAnsi="Arial" w:cs="Arial"/>
          <w:sz w:val="24"/>
          <w:szCs w:val="24"/>
        </w:rPr>
        <w:t>požiadav</w:t>
      </w:r>
      <w:r w:rsidR="002770B1" w:rsidRPr="002770B1">
        <w:rPr>
          <w:rFonts w:ascii="Arial" w:hAnsi="Arial" w:cs="Arial"/>
          <w:sz w:val="24"/>
          <w:szCs w:val="24"/>
        </w:rPr>
        <w:t>ky</w:t>
      </w:r>
      <w:r w:rsidR="001A289F" w:rsidRPr="002770B1">
        <w:rPr>
          <w:rFonts w:ascii="Arial" w:hAnsi="Arial" w:cs="Arial"/>
          <w:sz w:val="24"/>
          <w:szCs w:val="24"/>
        </w:rPr>
        <w:t xml:space="preserve"> ŽSR pre odovzdávanie ICT systémov a technológií do prevádzky v datacentre ŽSR</w:t>
      </w:r>
      <w:r w:rsidR="00597F34">
        <w:rPr>
          <w:rFonts w:ascii="Arial" w:hAnsi="Arial" w:cs="Arial"/>
          <w:sz w:val="24"/>
          <w:szCs w:val="24"/>
        </w:rPr>
        <w:t xml:space="preserve"> a v sieťovej infraštruktúre ŽSR</w:t>
      </w:r>
      <w:r w:rsidR="002770B1" w:rsidRPr="002770B1">
        <w:rPr>
          <w:rFonts w:ascii="Arial" w:hAnsi="Arial" w:cs="Arial"/>
          <w:sz w:val="24"/>
          <w:szCs w:val="24"/>
        </w:rPr>
        <w:t>.</w:t>
      </w:r>
    </w:p>
    <w:p w14:paraId="46350EEF" w14:textId="7CB1BF0E" w:rsidR="00BC0730" w:rsidRPr="002770B1" w:rsidRDefault="00BC0730" w:rsidP="004B5D0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ICT systémom v tomto dokumente sa rozumie IT a EKS aplikácie, alebo ich komplex.</w:t>
      </w:r>
    </w:p>
    <w:p w14:paraId="31DB326C" w14:textId="5E2B8307" w:rsidR="00BC0730" w:rsidRDefault="00BC0730" w:rsidP="004B5D0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Technológiou v tomto dokumente  sa rozumie všetko, čo je využité v dátovom centre ŽSR a koncové technologické zariadenia (vrátane sieťových komponentov) nasadené na sieťovej infraštruktúre, ktoré sú nevyhnutné pre prevádzkovanie produktov a poskytovanie služieb ICT. Technológia môže byť reprezentovaná HW, SW (vrátane predplatenej podpory-subscription), sieťovými prvkami, ktoré sú dodávané vendorom priamo, alebo partnerom vendora. </w:t>
      </w:r>
    </w:p>
    <w:p w14:paraId="10261A55" w14:textId="276EADE4" w:rsidR="001C69D8" w:rsidRPr="001C69D8" w:rsidRDefault="009B0037" w:rsidP="009B0037">
      <w:pPr>
        <w:jc w:val="both"/>
        <w:rPr>
          <w:rFonts w:ascii="Arial" w:hAnsi="Arial" w:cs="Arial"/>
          <w:sz w:val="24"/>
          <w:szCs w:val="24"/>
        </w:rPr>
      </w:pPr>
      <w:r w:rsidRPr="00E94979">
        <w:rPr>
          <w:rFonts w:ascii="Arial" w:hAnsi="Arial" w:cs="Arial"/>
          <w:sz w:val="24"/>
          <w:szCs w:val="24"/>
        </w:rPr>
        <w:t>Každý ICT systém a technológia, ktorá sa nasadzuje do produkčnej prevádzky</w:t>
      </w:r>
      <w:r>
        <w:rPr>
          <w:rFonts w:ascii="Arial" w:hAnsi="Arial" w:cs="Arial"/>
          <w:sz w:val="24"/>
          <w:szCs w:val="24"/>
        </w:rPr>
        <w:t xml:space="preserve"> musí spĺňať požiadavky popísané v tejto smernici.</w:t>
      </w:r>
      <w:r w:rsidR="00B6135D">
        <w:rPr>
          <w:rFonts w:ascii="Arial" w:hAnsi="Arial" w:cs="Arial"/>
          <w:sz w:val="24"/>
          <w:szCs w:val="24"/>
        </w:rPr>
        <w:t xml:space="preserve"> </w:t>
      </w:r>
    </w:p>
    <w:p w14:paraId="36671F32" w14:textId="7E71B7AD" w:rsidR="002770B1" w:rsidRPr="002770B1" w:rsidRDefault="002770B1" w:rsidP="002770B1">
      <w:pPr>
        <w:rPr>
          <w:rFonts w:ascii="Arial" w:hAnsi="Arial" w:cs="Arial"/>
          <w:sz w:val="24"/>
          <w:szCs w:val="24"/>
        </w:rPr>
      </w:pPr>
    </w:p>
    <w:p w14:paraId="2D24A0B3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r w:rsidRPr="002770B1">
        <w:br w:type="page"/>
      </w:r>
      <w:bookmarkStart w:id="3" w:name="_Toc185509149"/>
      <w:bookmarkStart w:id="4" w:name="_Toc208910077"/>
      <w:r w:rsidRPr="002770B1">
        <w:lastRenderedPageBreak/>
        <w:t>Konzistentnosť dát</w:t>
      </w:r>
      <w:bookmarkEnd w:id="3"/>
      <w:bookmarkEnd w:id="4"/>
      <w:r w:rsidRPr="002770B1">
        <w:t xml:space="preserve"> </w:t>
      </w:r>
    </w:p>
    <w:p w14:paraId="35A86D5A" w14:textId="77777777" w:rsidR="002770B1" w:rsidRPr="002770B1" w:rsidRDefault="002770B1" w:rsidP="002770B1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ukladané dáta na disk budú konzistentné i po prípadnom výpadku systému,</w:t>
      </w:r>
    </w:p>
    <w:p w14:paraId="1977DA1C" w14:textId="77777777" w:rsidR="002770B1" w:rsidRPr="002770B1" w:rsidRDefault="002770B1" w:rsidP="002770B1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vytvorenie konzistentnej zálohy a jej uloženie v zálohovacom systéme, t.j. musí obsahovať prepojenie s externým zálohovacím systémom,</w:t>
      </w:r>
    </w:p>
    <w:p w14:paraId="25F7116E" w14:textId="667B1804" w:rsidR="002770B1" w:rsidRDefault="002770B1" w:rsidP="002770B1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konzistentnú obnovu dát zo zálohovacieho systému, t.j. musí obsahovať prepojenie s externým zálohovacím systémom.</w:t>
      </w:r>
    </w:p>
    <w:p w14:paraId="1B5541A0" w14:textId="77777777" w:rsidR="001C69D8" w:rsidRPr="002770B1" w:rsidRDefault="001C69D8" w:rsidP="001C69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515749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5" w:name="_Toc185509150"/>
      <w:bookmarkStart w:id="6" w:name="_Toc208910078"/>
      <w:r w:rsidRPr="002770B1">
        <w:t>Bezpečnosť</w:t>
      </w:r>
      <w:bookmarkEnd w:id="5"/>
      <w:bookmarkEnd w:id="6"/>
      <w:r w:rsidRPr="002770B1">
        <w:t xml:space="preserve"> </w:t>
      </w:r>
    </w:p>
    <w:p w14:paraId="528E6103" w14:textId="77777777" w:rsidR="002770B1" w:rsidRPr="002770B1" w:rsidRDefault="002770B1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dáta nesmú byť uložené v súborovom systéme v čitateľnej forme,</w:t>
      </w:r>
    </w:p>
    <w:p w14:paraId="3B2C9398" w14:textId="0B02345E" w:rsidR="002770B1" w:rsidRPr="002770B1" w:rsidRDefault="002770B1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do </w:t>
      </w:r>
      <w:r w:rsidR="002D7E93">
        <w:rPr>
          <w:rFonts w:ascii="Arial" w:hAnsi="Arial" w:cs="Arial"/>
          <w:sz w:val="24"/>
          <w:szCs w:val="24"/>
        </w:rPr>
        <w:t>ICT systému  alebo technológie</w:t>
      </w:r>
      <w:r w:rsidR="002D7E93" w:rsidRPr="002770B1">
        <w:rPr>
          <w:rFonts w:ascii="Arial" w:hAnsi="Arial" w:cs="Arial"/>
          <w:sz w:val="24"/>
          <w:szCs w:val="24"/>
        </w:rPr>
        <w:t xml:space="preserve"> </w:t>
      </w:r>
      <w:r w:rsidRPr="002770B1">
        <w:rPr>
          <w:rFonts w:ascii="Arial" w:hAnsi="Arial" w:cs="Arial"/>
          <w:sz w:val="24"/>
          <w:szCs w:val="24"/>
        </w:rPr>
        <w:t>nesmie byť priamy prístup z lokálneho servera, t.j. aj lokálne prihlásený užívateľ sa musí autentifikovať na úrovni aplikácie,</w:t>
      </w:r>
    </w:p>
    <w:p w14:paraId="08ACB00E" w14:textId="3B4C1712" w:rsidR="00B51084" w:rsidRDefault="002D7E93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</w:t>
      </w:r>
      <w:r w:rsidR="002770B1" w:rsidRPr="002770B1">
        <w:rPr>
          <w:rFonts w:ascii="Arial" w:hAnsi="Arial" w:cs="Arial"/>
          <w:sz w:val="24"/>
          <w:szCs w:val="24"/>
        </w:rPr>
        <w:t xml:space="preserve"> musí vedieť obmedziť prístup k dátam podľa rôznych typov užívateľov</w:t>
      </w:r>
      <w:r w:rsidR="00772285">
        <w:rPr>
          <w:rFonts w:ascii="Arial" w:hAnsi="Arial" w:cs="Arial"/>
          <w:sz w:val="24"/>
          <w:szCs w:val="24"/>
        </w:rPr>
        <w:t>,</w:t>
      </w:r>
    </w:p>
    <w:p w14:paraId="38271073" w14:textId="415BF13D" w:rsidR="002770B1" w:rsidRDefault="00B51084" w:rsidP="00C97B27">
      <w:pPr>
        <w:pStyle w:val="Odsekzoznamu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 alebo aplikácie dostupn</w:t>
      </w:r>
      <w:r w:rsidR="0067673B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 xml:space="preserve"> z internetu musia podporovať implementáciu mechanizmov MFA autentifikácie</w:t>
      </w:r>
      <w:r w:rsidR="00125DDE">
        <w:rPr>
          <w:rFonts w:ascii="Arial" w:hAnsi="Arial" w:cs="Arial"/>
          <w:sz w:val="24"/>
          <w:szCs w:val="24"/>
        </w:rPr>
        <w:t>,</w:t>
      </w:r>
    </w:p>
    <w:p w14:paraId="4DAEEAA3" w14:textId="08E8DB7C" w:rsidR="002770B1" w:rsidRPr="002770B1" w:rsidRDefault="002D7E93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</w:t>
      </w:r>
      <w:r w:rsidR="002770B1" w:rsidRPr="002770B1">
        <w:rPr>
          <w:rFonts w:ascii="Arial" w:hAnsi="Arial" w:cs="Arial"/>
          <w:sz w:val="24"/>
          <w:szCs w:val="24"/>
        </w:rPr>
        <w:t>a musí vedieť auditovať prístupy užívateľov k dátam,</w:t>
      </w:r>
    </w:p>
    <w:p w14:paraId="4A6C4768" w14:textId="77777777" w:rsidR="002770B1" w:rsidRPr="002770B1" w:rsidRDefault="002770B1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v prípade cloudových riešení zabezpečiť bezpečnosť na úrovni OS/DB,</w:t>
      </w:r>
    </w:p>
    <w:p w14:paraId="36FC329B" w14:textId="6972A227" w:rsidR="002770B1" w:rsidRPr="002770B1" w:rsidRDefault="00562B17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informačný systém alebo aplikácia pred nasadením do prevádzky  </w:t>
      </w:r>
      <w:r w:rsidR="002770B1" w:rsidRPr="002770B1">
        <w:rPr>
          <w:rFonts w:ascii="Arial" w:hAnsi="Arial" w:cs="Arial"/>
          <w:sz w:val="24"/>
          <w:szCs w:val="24"/>
        </w:rPr>
        <w:t>mus</w:t>
      </w:r>
      <w:r>
        <w:rPr>
          <w:rFonts w:ascii="Arial" w:hAnsi="Arial" w:cs="Arial"/>
          <w:sz w:val="24"/>
          <w:szCs w:val="24"/>
        </w:rPr>
        <w:t>í</w:t>
      </w:r>
      <w:r w:rsidR="002770B1" w:rsidRPr="002770B1">
        <w:rPr>
          <w:rFonts w:ascii="Arial" w:hAnsi="Arial" w:cs="Arial"/>
          <w:sz w:val="24"/>
          <w:szCs w:val="24"/>
        </w:rPr>
        <w:t xml:space="preserve"> </w:t>
      </w:r>
      <w:r w:rsidR="002D7E93" w:rsidRPr="002770B1">
        <w:rPr>
          <w:rFonts w:ascii="Arial" w:hAnsi="Arial" w:cs="Arial"/>
          <w:sz w:val="24"/>
          <w:szCs w:val="24"/>
        </w:rPr>
        <w:t>prejsť</w:t>
      </w:r>
      <w:r w:rsidR="002770B1" w:rsidRPr="002770B1">
        <w:rPr>
          <w:rFonts w:ascii="Arial" w:hAnsi="Arial" w:cs="Arial"/>
          <w:sz w:val="24"/>
          <w:szCs w:val="24"/>
        </w:rPr>
        <w:t xml:space="preserve"> testami na bezpečnosť</w:t>
      </w:r>
      <w:r w:rsidR="00C94C2F">
        <w:rPr>
          <w:rFonts w:ascii="Arial" w:hAnsi="Arial" w:cs="Arial"/>
          <w:sz w:val="24"/>
          <w:szCs w:val="24"/>
        </w:rPr>
        <w:t xml:space="preserve"> podľa metodológie OWASP</w:t>
      </w:r>
      <w:r w:rsidR="001419CD">
        <w:rPr>
          <w:rFonts w:ascii="Arial" w:hAnsi="Arial" w:cs="Arial"/>
          <w:sz w:val="24"/>
          <w:szCs w:val="24"/>
        </w:rPr>
        <w:t xml:space="preserve"> (alebo alternatívneho štandardu)</w:t>
      </w:r>
      <w:r w:rsidR="002770B1" w:rsidRPr="002770B1">
        <w:rPr>
          <w:rFonts w:ascii="Arial" w:hAnsi="Arial" w:cs="Arial"/>
          <w:sz w:val="24"/>
          <w:szCs w:val="24"/>
        </w:rPr>
        <w:t>,</w:t>
      </w:r>
      <w:r w:rsidR="001419CD">
        <w:rPr>
          <w:rFonts w:ascii="Arial" w:hAnsi="Arial" w:cs="Arial"/>
          <w:sz w:val="24"/>
          <w:szCs w:val="24"/>
        </w:rPr>
        <w:t xml:space="preserve"> tzn. dodávateľ predloží dôkaz</w:t>
      </w:r>
      <w:r w:rsidR="00A31023">
        <w:rPr>
          <w:rFonts w:ascii="Arial" w:hAnsi="Arial" w:cs="Arial"/>
          <w:sz w:val="24"/>
          <w:szCs w:val="24"/>
        </w:rPr>
        <w:t>/výstup</w:t>
      </w:r>
      <w:r w:rsidR="001419CD">
        <w:rPr>
          <w:rFonts w:ascii="Arial" w:hAnsi="Arial" w:cs="Arial"/>
          <w:sz w:val="24"/>
          <w:szCs w:val="24"/>
        </w:rPr>
        <w:t xml:space="preserve"> o uskutočnení takéhoto</w:t>
      </w:r>
      <w:r w:rsidR="00772285">
        <w:rPr>
          <w:rFonts w:ascii="Arial" w:hAnsi="Arial" w:cs="Arial"/>
          <w:sz w:val="24"/>
          <w:szCs w:val="24"/>
        </w:rPr>
        <w:t xml:space="preserve"> testovania,</w:t>
      </w:r>
      <w:r w:rsidR="001419CD">
        <w:rPr>
          <w:rFonts w:ascii="Arial" w:hAnsi="Arial" w:cs="Arial"/>
          <w:sz w:val="24"/>
          <w:szCs w:val="24"/>
        </w:rPr>
        <w:t xml:space="preserve"> </w:t>
      </w:r>
    </w:p>
    <w:p w14:paraId="042E2547" w14:textId="75910965" w:rsidR="002770B1" w:rsidRPr="002770B1" w:rsidRDefault="002770B1" w:rsidP="002770B1">
      <w:pPr>
        <w:pStyle w:val="Odsekzoznamu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v prípade implementácie do architektúry </w:t>
      </w:r>
      <w:r w:rsidR="002D7E93">
        <w:rPr>
          <w:rFonts w:ascii="Arial" w:hAnsi="Arial" w:cs="Arial"/>
          <w:sz w:val="24"/>
          <w:szCs w:val="24"/>
        </w:rPr>
        <w:t>ICT systému  alebo technológie</w:t>
      </w:r>
      <w:r w:rsidRPr="002770B1">
        <w:rPr>
          <w:rFonts w:ascii="Arial" w:hAnsi="Arial" w:cs="Arial"/>
          <w:sz w:val="24"/>
          <w:szCs w:val="24"/>
        </w:rPr>
        <w:t xml:space="preserve"> treťostranných  modulov (knižnice, pluginy, skripty, atď) musí </w:t>
      </w:r>
      <w:r w:rsidR="002D7E93"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spĺňať bezpečnostn</w:t>
      </w:r>
      <w:r w:rsidR="0067673B">
        <w:rPr>
          <w:rFonts w:ascii="Arial" w:hAnsi="Arial" w:cs="Arial"/>
          <w:sz w:val="24"/>
          <w:szCs w:val="24"/>
        </w:rPr>
        <w:t>é</w:t>
      </w:r>
      <w:r w:rsidRPr="002770B1">
        <w:rPr>
          <w:rFonts w:ascii="Arial" w:hAnsi="Arial" w:cs="Arial"/>
          <w:sz w:val="24"/>
          <w:szCs w:val="24"/>
        </w:rPr>
        <w:t xml:space="preserve"> kritéria v každej fáze jej prevádzkovania</w:t>
      </w:r>
      <w:r w:rsidR="00CA1FC8">
        <w:rPr>
          <w:rFonts w:ascii="Arial" w:hAnsi="Arial" w:cs="Arial"/>
          <w:sz w:val="24"/>
          <w:szCs w:val="24"/>
        </w:rPr>
        <w:t>,</w:t>
      </w:r>
    </w:p>
    <w:p w14:paraId="7958B469" w14:textId="233632F0" w:rsidR="002770B1" w:rsidRPr="002770B1" w:rsidRDefault="002770B1" w:rsidP="002770B1">
      <w:pPr>
        <w:pStyle w:val="Odsekzoznamu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v prípade, že dodávateľ </w:t>
      </w:r>
      <w:r w:rsidR="002D7E93">
        <w:rPr>
          <w:rFonts w:ascii="Arial" w:hAnsi="Arial" w:cs="Arial"/>
          <w:sz w:val="24"/>
          <w:szCs w:val="24"/>
        </w:rPr>
        <w:t>ICT systému  alebo technológie</w:t>
      </w:r>
      <w:r w:rsidRPr="002770B1">
        <w:rPr>
          <w:rFonts w:ascii="Arial" w:hAnsi="Arial" w:cs="Arial"/>
          <w:sz w:val="24"/>
          <w:szCs w:val="24"/>
        </w:rPr>
        <w:t xml:space="preserve"> zistí bezpečnostnú zraniteľnosť, bezodkladne zašle prostredníctvom styčnej osoby prevádzkovateľovi informáciu o svojich zisteniach spolu </w:t>
      </w:r>
      <w:r w:rsidR="0067673B">
        <w:rPr>
          <w:rFonts w:ascii="Arial" w:hAnsi="Arial" w:cs="Arial"/>
          <w:sz w:val="24"/>
          <w:szCs w:val="24"/>
        </w:rPr>
        <w:t>s</w:t>
      </w:r>
      <w:r w:rsidR="0067673B" w:rsidRPr="002770B1">
        <w:rPr>
          <w:rFonts w:ascii="Arial" w:hAnsi="Arial" w:cs="Arial"/>
          <w:sz w:val="24"/>
          <w:szCs w:val="24"/>
        </w:rPr>
        <w:t> </w:t>
      </w:r>
      <w:r w:rsidRPr="002770B1">
        <w:rPr>
          <w:rFonts w:ascii="Arial" w:hAnsi="Arial" w:cs="Arial"/>
          <w:sz w:val="24"/>
          <w:szCs w:val="24"/>
        </w:rPr>
        <w:t>návrhom na ich odstránenie</w:t>
      </w:r>
      <w:r w:rsidR="00CA1FC8">
        <w:rPr>
          <w:rFonts w:ascii="Arial" w:hAnsi="Arial" w:cs="Arial"/>
          <w:sz w:val="24"/>
          <w:szCs w:val="24"/>
        </w:rPr>
        <w:t>,</w:t>
      </w:r>
    </w:p>
    <w:p w14:paraId="1645885A" w14:textId="2E88130E" w:rsidR="0033281C" w:rsidRDefault="0033281C" w:rsidP="0033281C">
      <w:pPr>
        <w:pStyle w:val="Odsekzoznamu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 </w:t>
      </w:r>
      <w:r w:rsidRPr="002770B1">
        <w:rPr>
          <w:rFonts w:ascii="Arial" w:hAnsi="Arial" w:cs="Arial"/>
          <w:sz w:val="24"/>
          <w:szCs w:val="24"/>
        </w:rPr>
        <w:t>prípade</w:t>
      </w:r>
      <w:r>
        <w:rPr>
          <w:rFonts w:ascii="Arial" w:hAnsi="Arial" w:cs="Arial"/>
          <w:sz w:val="24"/>
          <w:szCs w:val="24"/>
        </w:rPr>
        <w:t>,</w:t>
      </w:r>
      <w:r w:rsidRPr="002770B1">
        <w:rPr>
          <w:rFonts w:ascii="Arial" w:hAnsi="Arial" w:cs="Arial"/>
          <w:sz w:val="24"/>
          <w:szCs w:val="24"/>
        </w:rPr>
        <w:t xml:space="preserve"> ak</w:t>
      </w:r>
      <w:r w:rsidR="00B26F89">
        <w:rPr>
          <w:rFonts w:ascii="Arial" w:hAnsi="Arial" w:cs="Arial"/>
          <w:sz w:val="24"/>
          <w:szCs w:val="24"/>
        </w:rPr>
        <w:t xml:space="preserve"> objednávateľ</w:t>
      </w:r>
      <w:r w:rsidRPr="002770B1">
        <w:rPr>
          <w:rFonts w:ascii="Arial" w:hAnsi="Arial" w:cs="Arial"/>
          <w:sz w:val="24"/>
          <w:szCs w:val="24"/>
        </w:rPr>
        <w:t xml:space="preserve"> zistí bezpečnostn</w:t>
      </w:r>
      <w:r>
        <w:rPr>
          <w:rFonts w:ascii="Arial" w:hAnsi="Arial" w:cs="Arial"/>
          <w:sz w:val="24"/>
          <w:szCs w:val="24"/>
        </w:rPr>
        <w:t>é</w:t>
      </w:r>
      <w:r w:rsidRPr="002770B1">
        <w:rPr>
          <w:rFonts w:ascii="Arial" w:hAnsi="Arial" w:cs="Arial"/>
          <w:sz w:val="24"/>
          <w:szCs w:val="24"/>
        </w:rPr>
        <w:t xml:space="preserve"> zraniteľnosti </w:t>
      </w:r>
      <w:r>
        <w:rPr>
          <w:rFonts w:ascii="Arial" w:hAnsi="Arial" w:cs="Arial"/>
          <w:sz w:val="24"/>
          <w:szCs w:val="24"/>
        </w:rPr>
        <w:t>ICT systému  alebo technológie</w:t>
      </w:r>
      <w:r w:rsidRPr="002770B1">
        <w:rPr>
          <w:rFonts w:ascii="Arial" w:hAnsi="Arial" w:cs="Arial"/>
          <w:sz w:val="24"/>
          <w:szCs w:val="24"/>
        </w:rPr>
        <w:t xml:space="preserve">, dodávateľ </w:t>
      </w:r>
      <w:r>
        <w:rPr>
          <w:rFonts w:ascii="Arial" w:hAnsi="Arial" w:cs="Arial"/>
          <w:sz w:val="24"/>
          <w:szCs w:val="24"/>
        </w:rPr>
        <w:t xml:space="preserve">je </w:t>
      </w:r>
      <w:r w:rsidRPr="002770B1">
        <w:rPr>
          <w:rFonts w:ascii="Arial" w:hAnsi="Arial" w:cs="Arial"/>
          <w:sz w:val="24"/>
          <w:szCs w:val="24"/>
        </w:rPr>
        <w:t xml:space="preserve">povinný </w:t>
      </w:r>
      <w:r>
        <w:rPr>
          <w:rFonts w:ascii="Arial" w:hAnsi="Arial" w:cs="Arial"/>
          <w:sz w:val="24"/>
          <w:szCs w:val="24"/>
        </w:rPr>
        <w:t xml:space="preserve">bezodplatne </w:t>
      </w:r>
      <w:r w:rsidRPr="002770B1">
        <w:rPr>
          <w:rFonts w:ascii="Arial" w:hAnsi="Arial" w:cs="Arial"/>
          <w:sz w:val="24"/>
          <w:szCs w:val="24"/>
        </w:rPr>
        <w:t>poskytnúť súčinnosť pri ich analýze a  vykonať nápravy na ich odstránenie</w:t>
      </w:r>
      <w:r>
        <w:rPr>
          <w:rFonts w:ascii="Arial" w:hAnsi="Arial" w:cs="Arial"/>
          <w:sz w:val="24"/>
          <w:szCs w:val="24"/>
        </w:rPr>
        <w:t>,</w:t>
      </w:r>
    </w:p>
    <w:p w14:paraId="1D1EC3B4" w14:textId="2F52EC6B" w:rsidR="00A04019" w:rsidRDefault="00A04019" w:rsidP="00A04019">
      <w:pPr>
        <w:pStyle w:val="Odsekzoznamu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počas </w:t>
      </w:r>
      <w:r w:rsidR="0036479E">
        <w:rPr>
          <w:rFonts w:ascii="Arial" w:hAnsi="Arial" w:cs="Arial"/>
          <w:sz w:val="24"/>
          <w:szCs w:val="24"/>
        </w:rPr>
        <w:t xml:space="preserve">trvania realizácie diela, </w:t>
      </w:r>
      <w:r>
        <w:rPr>
          <w:rFonts w:ascii="Arial" w:hAnsi="Arial" w:cs="Arial"/>
          <w:sz w:val="24"/>
          <w:szCs w:val="24"/>
        </w:rPr>
        <w:t>počas záručnej doby</w:t>
      </w:r>
      <w:r w:rsidR="0036479E">
        <w:rPr>
          <w:rFonts w:ascii="Arial" w:hAnsi="Arial" w:cs="Arial"/>
          <w:sz w:val="24"/>
          <w:szCs w:val="24"/>
        </w:rPr>
        <w:t xml:space="preserve"> alebo počas doby poskytovania podpory</w:t>
      </w:r>
      <w:r>
        <w:rPr>
          <w:rFonts w:ascii="Arial" w:hAnsi="Arial" w:cs="Arial"/>
          <w:sz w:val="24"/>
          <w:szCs w:val="24"/>
        </w:rPr>
        <w:t xml:space="preserve"> je </w:t>
      </w:r>
      <w:r w:rsidR="00227B80">
        <w:rPr>
          <w:rFonts w:ascii="Arial" w:hAnsi="Arial" w:cs="Arial"/>
          <w:sz w:val="24"/>
          <w:szCs w:val="24"/>
        </w:rPr>
        <w:t>dodávateľ</w:t>
      </w:r>
      <w:r>
        <w:rPr>
          <w:rFonts w:ascii="Arial" w:hAnsi="Arial" w:cs="Arial"/>
          <w:sz w:val="24"/>
          <w:szCs w:val="24"/>
        </w:rPr>
        <w:t xml:space="preserve"> povinný </w:t>
      </w:r>
      <w:r w:rsidR="00B26F89">
        <w:rPr>
          <w:rFonts w:ascii="Arial" w:hAnsi="Arial" w:cs="Arial"/>
          <w:sz w:val="24"/>
          <w:szCs w:val="24"/>
        </w:rPr>
        <w:t xml:space="preserve">pravidelne </w:t>
      </w:r>
      <w:r>
        <w:rPr>
          <w:rFonts w:ascii="Arial" w:hAnsi="Arial" w:cs="Arial"/>
          <w:sz w:val="24"/>
          <w:szCs w:val="24"/>
        </w:rPr>
        <w:t>zisťovať a odstraňovať na vlastné náklady zistené bezpečnostné zraniteľnosti dodávaného ICT systému alebo technológie</w:t>
      </w:r>
      <w:r w:rsidR="00772285">
        <w:rPr>
          <w:rFonts w:ascii="Arial" w:hAnsi="Arial" w:cs="Arial"/>
          <w:sz w:val="24"/>
          <w:szCs w:val="24"/>
        </w:rPr>
        <w:t>,</w:t>
      </w:r>
    </w:p>
    <w:p w14:paraId="45FC1F19" w14:textId="4D00CE25" w:rsidR="002770B1" w:rsidRDefault="002770B1" w:rsidP="002770B1">
      <w:pPr>
        <w:pStyle w:val="Odsekzoznamu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v každej fáze prevádzkovania </w:t>
      </w:r>
      <w:r w:rsidR="0056718B">
        <w:rPr>
          <w:rFonts w:ascii="Arial" w:hAnsi="Arial" w:cs="Arial"/>
          <w:sz w:val="24"/>
          <w:szCs w:val="24"/>
        </w:rPr>
        <w:t>ICT systému  alebo technológie</w:t>
      </w:r>
      <w:r w:rsidRPr="002770B1">
        <w:rPr>
          <w:rFonts w:ascii="Arial" w:hAnsi="Arial" w:cs="Arial"/>
          <w:sz w:val="24"/>
          <w:szCs w:val="24"/>
        </w:rPr>
        <w:t xml:space="preserve"> je povinnosťou dodávateľa poskytovať informáciu </w:t>
      </w:r>
      <w:r w:rsidR="0036479E">
        <w:rPr>
          <w:rFonts w:ascii="Arial" w:hAnsi="Arial" w:cs="Arial"/>
          <w:sz w:val="24"/>
          <w:szCs w:val="24"/>
        </w:rPr>
        <w:t>objednávateľovi</w:t>
      </w:r>
      <w:r w:rsidR="0036479E" w:rsidRPr="002770B1">
        <w:rPr>
          <w:rFonts w:ascii="Arial" w:hAnsi="Arial" w:cs="Arial"/>
          <w:sz w:val="24"/>
          <w:szCs w:val="24"/>
        </w:rPr>
        <w:t xml:space="preserve"> </w:t>
      </w:r>
      <w:r w:rsidRPr="002770B1">
        <w:rPr>
          <w:rFonts w:ascii="Arial" w:hAnsi="Arial" w:cs="Arial"/>
          <w:sz w:val="24"/>
          <w:szCs w:val="24"/>
        </w:rPr>
        <w:t>(resp. súčinnosť pri inštaláci</w:t>
      </w:r>
      <w:r w:rsidR="005B6BBC">
        <w:rPr>
          <w:rFonts w:ascii="Arial" w:hAnsi="Arial" w:cs="Arial"/>
          <w:sz w:val="24"/>
          <w:szCs w:val="24"/>
        </w:rPr>
        <w:t>i</w:t>
      </w:r>
      <w:r w:rsidRPr="002770B1">
        <w:rPr>
          <w:rFonts w:ascii="Arial" w:hAnsi="Arial" w:cs="Arial"/>
          <w:sz w:val="24"/>
          <w:szCs w:val="24"/>
        </w:rPr>
        <w:t xml:space="preserve">) o bezpečnostných </w:t>
      </w:r>
      <w:r w:rsidR="00CA1FC8" w:rsidRPr="002770B1">
        <w:rPr>
          <w:rFonts w:ascii="Arial" w:hAnsi="Arial" w:cs="Arial"/>
          <w:sz w:val="24"/>
          <w:szCs w:val="24"/>
        </w:rPr>
        <w:t>záplatách</w:t>
      </w:r>
      <w:r w:rsidRPr="002770B1">
        <w:rPr>
          <w:rFonts w:ascii="Arial" w:hAnsi="Arial" w:cs="Arial"/>
          <w:sz w:val="24"/>
          <w:szCs w:val="24"/>
        </w:rPr>
        <w:t xml:space="preserve"> pri známych bezpečnostných zraniteľnostiach (MITRE CVE), vrátan</w:t>
      </w:r>
      <w:r w:rsidR="0067673B">
        <w:rPr>
          <w:rFonts w:ascii="Arial" w:hAnsi="Arial" w:cs="Arial"/>
          <w:sz w:val="24"/>
          <w:szCs w:val="24"/>
        </w:rPr>
        <w:t>e</w:t>
      </w:r>
      <w:r w:rsidRPr="002770B1">
        <w:rPr>
          <w:rFonts w:ascii="Arial" w:hAnsi="Arial" w:cs="Arial"/>
          <w:sz w:val="24"/>
          <w:szCs w:val="24"/>
        </w:rPr>
        <w:t xml:space="preserve"> zraniteľnosti treťostranných modulo</w:t>
      </w:r>
      <w:r w:rsidR="00E31819">
        <w:rPr>
          <w:rFonts w:ascii="Arial" w:hAnsi="Arial" w:cs="Arial"/>
          <w:sz w:val="24"/>
          <w:szCs w:val="24"/>
        </w:rPr>
        <w:t>v</w:t>
      </w:r>
      <w:r w:rsidR="00CA1FC8">
        <w:rPr>
          <w:rFonts w:ascii="Arial" w:hAnsi="Arial" w:cs="Arial"/>
          <w:sz w:val="24"/>
          <w:szCs w:val="24"/>
        </w:rPr>
        <w:t>,</w:t>
      </w:r>
      <w:r w:rsidRPr="002770B1">
        <w:rPr>
          <w:rFonts w:ascii="Arial" w:hAnsi="Arial" w:cs="Arial"/>
          <w:sz w:val="24"/>
          <w:szCs w:val="24"/>
        </w:rPr>
        <w:t xml:space="preserve"> </w:t>
      </w:r>
    </w:p>
    <w:p w14:paraId="7441E715" w14:textId="287C77AE" w:rsidR="002770B1" w:rsidRDefault="002770B1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v prípade klasifikácie </w:t>
      </w:r>
      <w:r w:rsidR="0056718B">
        <w:rPr>
          <w:rFonts w:ascii="Arial" w:hAnsi="Arial" w:cs="Arial"/>
          <w:sz w:val="24"/>
          <w:szCs w:val="24"/>
        </w:rPr>
        <w:t>ICT systému  alebo technológie</w:t>
      </w:r>
      <w:r w:rsidRPr="002770B1">
        <w:rPr>
          <w:rFonts w:ascii="Arial" w:hAnsi="Arial" w:cs="Arial"/>
          <w:sz w:val="24"/>
          <w:szCs w:val="24"/>
        </w:rPr>
        <w:t>, alebo jeho časti ako komponentu Základnej Služby v zmysle zákona 69/2018 o kybernetickej bezpečnosti musí dodávateľ zabezpečiť implementáciu bezpečnostných opatrení a odporúčaní v zmysle vyhlášky 362/2018 Z.z, minimálne však v zmysle PRÍLOHY č.</w:t>
      </w:r>
      <w:r w:rsidR="00A53B2A">
        <w:rPr>
          <w:rFonts w:ascii="Arial" w:hAnsi="Arial" w:cs="Arial"/>
          <w:sz w:val="24"/>
          <w:szCs w:val="24"/>
        </w:rPr>
        <w:t>1</w:t>
      </w:r>
      <w:r w:rsidRPr="002770B1">
        <w:rPr>
          <w:rFonts w:ascii="Arial" w:hAnsi="Arial" w:cs="Arial"/>
          <w:sz w:val="24"/>
          <w:szCs w:val="24"/>
        </w:rPr>
        <w:t xml:space="preserve">.: </w:t>
      </w:r>
      <w:r w:rsidR="00CA1FC8" w:rsidRPr="002770B1">
        <w:rPr>
          <w:rFonts w:ascii="Arial" w:hAnsi="Arial" w:cs="Arial"/>
          <w:i/>
          <w:sz w:val="24"/>
          <w:szCs w:val="24"/>
        </w:rPr>
        <w:t>Minimálne</w:t>
      </w:r>
      <w:r w:rsidRPr="002770B1">
        <w:rPr>
          <w:rFonts w:ascii="Arial" w:hAnsi="Arial" w:cs="Arial"/>
          <w:i/>
          <w:sz w:val="24"/>
          <w:szCs w:val="24"/>
        </w:rPr>
        <w:t xml:space="preserve"> požiadavky na bezpečnostné opatrenia pr</w:t>
      </w:r>
      <w:r w:rsidR="00772285">
        <w:rPr>
          <w:rFonts w:ascii="Arial" w:hAnsi="Arial" w:cs="Arial"/>
          <w:i/>
          <w:sz w:val="24"/>
          <w:szCs w:val="24"/>
        </w:rPr>
        <w:t>e komponenty základných služieb,</w:t>
      </w:r>
      <w:r w:rsidRPr="002770B1" w:rsidDel="00AD5CA1">
        <w:rPr>
          <w:rFonts w:ascii="Arial" w:hAnsi="Arial" w:cs="Arial"/>
          <w:i/>
          <w:sz w:val="24"/>
          <w:szCs w:val="24"/>
        </w:rPr>
        <w:t xml:space="preserve"> </w:t>
      </w:r>
    </w:p>
    <w:p w14:paraId="3F457B9F" w14:textId="700D03B8" w:rsidR="008A149B" w:rsidRPr="002770B1" w:rsidRDefault="00A75F84" w:rsidP="002770B1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Prevádzková</w:t>
      </w:r>
      <w:r w:rsidR="008A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dokumentácia</w:t>
      </w:r>
      <w:r w:rsidR="008A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musí</w:t>
      </w:r>
      <w:r w:rsidR="008A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obsahovať</w:t>
      </w:r>
      <w:r w:rsidR="008A149B">
        <w:rPr>
          <w:rFonts w:ascii="Arial" w:hAnsi="Arial" w:cs="Arial"/>
          <w:sz w:val="24"/>
          <w:szCs w:val="24"/>
        </w:rPr>
        <w:t xml:space="preserve"> popis </w:t>
      </w:r>
      <w:r>
        <w:rPr>
          <w:rFonts w:ascii="Arial" w:hAnsi="Arial" w:cs="Arial"/>
          <w:sz w:val="24"/>
          <w:szCs w:val="24"/>
        </w:rPr>
        <w:t>bezpečnostnej</w:t>
      </w:r>
      <w:r w:rsidR="008A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architektúry</w:t>
      </w:r>
      <w:r w:rsidR="008A149B">
        <w:rPr>
          <w:rFonts w:ascii="Arial" w:hAnsi="Arial" w:cs="Arial"/>
          <w:sz w:val="24"/>
          <w:szCs w:val="24"/>
        </w:rPr>
        <w:t xml:space="preserve"> ICT </w:t>
      </w:r>
      <w:r>
        <w:rPr>
          <w:rFonts w:ascii="Arial" w:hAnsi="Arial" w:cs="Arial"/>
          <w:sz w:val="24"/>
          <w:szCs w:val="24"/>
        </w:rPr>
        <w:t>systému</w:t>
      </w:r>
      <w:r w:rsidR="008A149B">
        <w:rPr>
          <w:rFonts w:ascii="Arial" w:hAnsi="Arial" w:cs="Arial"/>
          <w:sz w:val="24"/>
          <w:szCs w:val="24"/>
        </w:rPr>
        <w:t xml:space="preserve">, alebo </w:t>
      </w:r>
      <w:r>
        <w:rPr>
          <w:rFonts w:ascii="Arial" w:hAnsi="Arial" w:cs="Arial"/>
          <w:sz w:val="24"/>
          <w:szCs w:val="24"/>
        </w:rPr>
        <w:t>technológie</w:t>
      </w:r>
      <w:r w:rsidR="008A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vrátane</w:t>
      </w:r>
      <w:r w:rsidR="008A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komunikačnej</w:t>
      </w:r>
      <w:r w:rsidR="008A149B">
        <w:rPr>
          <w:rFonts w:ascii="Arial" w:hAnsi="Arial" w:cs="Arial"/>
          <w:sz w:val="24"/>
          <w:szCs w:val="24"/>
        </w:rPr>
        <w:t xml:space="preserve"> matice/mapy (popis portov a protokolov </w:t>
      </w:r>
      <w:r>
        <w:rPr>
          <w:rFonts w:ascii="Arial" w:hAnsi="Arial" w:cs="Arial"/>
          <w:sz w:val="24"/>
          <w:szCs w:val="24"/>
        </w:rPr>
        <w:t>nevyhnutných</w:t>
      </w:r>
      <w:r w:rsidR="008A149B">
        <w:rPr>
          <w:rFonts w:ascii="Arial" w:hAnsi="Arial" w:cs="Arial"/>
          <w:sz w:val="24"/>
          <w:szCs w:val="24"/>
        </w:rPr>
        <w:t xml:space="preserve"> pre bezchybn</w:t>
      </w:r>
      <w:r>
        <w:rPr>
          <w:rFonts w:ascii="Arial" w:hAnsi="Arial" w:cs="Arial"/>
          <w:sz w:val="24"/>
          <w:szCs w:val="24"/>
        </w:rPr>
        <w:t>é</w:t>
      </w:r>
      <w:r w:rsidR="008A149B">
        <w:rPr>
          <w:rFonts w:ascii="Arial" w:hAnsi="Arial" w:cs="Arial"/>
          <w:sz w:val="24"/>
          <w:szCs w:val="24"/>
        </w:rPr>
        <w:t xml:space="preserve"> fungovanie </w:t>
      </w:r>
      <w:r>
        <w:rPr>
          <w:rFonts w:ascii="Arial" w:hAnsi="Arial" w:cs="Arial"/>
          <w:sz w:val="24"/>
          <w:szCs w:val="24"/>
        </w:rPr>
        <w:t>systému</w:t>
      </w:r>
      <w:r w:rsidR="004620D7">
        <w:rPr>
          <w:rFonts w:ascii="Arial" w:hAnsi="Arial" w:cs="Arial"/>
          <w:sz w:val="24"/>
          <w:szCs w:val="24"/>
        </w:rPr>
        <w:t>)</w:t>
      </w:r>
      <w:r w:rsidR="008A149B">
        <w:rPr>
          <w:rFonts w:ascii="Arial" w:hAnsi="Arial" w:cs="Arial"/>
          <w:sz w:val="24"/>
          <w:szCs w:val="24"/>
        </w:rPr>
        <w:t>.</w:t>
      </w:r>
    </w:p>
    <w:p w14:paraId="1F4B0B24" w14:textId="77777777" w:rsidR="002770B1" w:rsidRPr="002770B1" w:rsidRDefault="002770B1" w:rsidP="002770B1">
      <w:pPr>
        <w:rPr>
          <w:rFonts w:ascii="Arial" w:hAnsi="Arial" w:cs="Arial"/>
          <w:sz w:val="24"/>
          <w:szCs w:val="24"/>
        </w:rPr>
      </w:pPr>
    </w:p>
    <w:p w14:paraId="4F37B3E0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7" w:name="_Toc185509151"/>
      <w:bookmarkStart w:id="8" w:name="_Toc208910079"/>
      <w:r w:rsidRPr="002770B1">
        <w:lastRenderedPageBreak/>
        <w:t>Správa používateľov</w:t>
      </w:r>
      <w:bookmarkEnd w:id="7"/>
      <w:bookmarkEnd w:id="8"/>
    </w:p>
    <w:p w14:paraId="40CA1638" w14:textId="0C246969" w:rsidR="002770B1" w:rsidRDefault="0056718B" w:rsidP="002770B1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</w:t>
      </w:r>
      <w:r w:rsidR="002770B1" w:rsidRPr="002770B1">
        <w:rPr>
          <w:rFonts w:ascii="Arial" w:hAnsi="Arial" w:cs="Arial"/>
          <w:sz w:val="24"/>
          <w:szCs w:val="24"/>
        </w:rPr>
        <w:t xml:space="preserve"> musí poskytovať autentifikáciu voči externému prostrediu,</w:t>
      </w:r>
    </w:p>
    <w:p w14:paraId="3A399D53" w14:textId="0B2713B6" w:rsidR="00B50C38" w:rsidRDefault="00B50C38" w:rsidP="00B50C38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prevádzková dokumentácia musí obsahovať popis zabudovaných rolí a jednotlivých oprávnení</w:t>
      </w:r>
      <w:r w:rsidR="00D4366D">
        <w:rPr>
          <w:rFonts w:ascii="Arial" w:hAnsi="Arial" w:cs="Arial"/>
          <w:sz w:val="24"/>
          <w:szCs w:val="24"/>
        </w:rPr>
        <w:t xml:space="preserve"> a postupy pre zabezpečenie ich životného cyklu (zr</w:t>
      </w:r>
      <w:r w:rsidR="00772285">
        <w:rPr>
          <w:rFonts w:ascii="Arial" w:hAnsi="Arial" w:cs="Arial"/>
          <w:sz w:val="24"/>
          <w:szCs w:val="24"/>
        </w:rPr>
        <w:t>iadenie, modifikácia, zrušenie),</w:t>
      </w:r>
      <w:r w:rsidR="00D4366D">
        <w:rPr>
          <w:rFonts w:ascii="Arial" w:hAnsi="Arial" w:cs="Arial"/>
          <w:sz w:val="24"/>
          <w:szCs w:val="24"/>
        </w:rPr>
        <w:t xml:space="preserve"> </w:t>
      </w:r>
    </w:p>
    <w:p w14:paraId="50CE7DBF" w14:textId="660C82AF" w:rsidR="001F1DCA" w:rsidRDefault="00842884" w:rsidP="00B50C38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1F1DCA">
        <w:rPr>
          <w:rFonts w:ascii="Arial" w:hAnsi="Arial" w:cs="Arial"/>
          <w:sz w:val="24"/>
          <w:szCs w:val="24"/>
        </w:rPr>
        <w:t xml:space="preserve">odávateľ zabezpečí integráciu </w:t>
      </w:r>
      <w:r w:rsidR="009C3AD8">
        <w:rPr>
          <w:rFonts w:ascii="Arial" w:hAnsi="Arial" w:cs="Arial"/>
          <w:sz w:val="24"/>
          <w:szCs w:val="24"/>
        </w:rPr>
        <w:t xml:space="preserve">ICT systému  alebo technológie </w:t>
      </w:r>
      <w:r w:rsidR="001F1DCA">
        <w:rPr>
          <w:rFonts w:ascii="Arial" w:hAnsi="Arial" w:cs="Arial"/>
          <w:sz w:val="24"/>
          <w:szCs w:val="24"/>
        </w:rPr>
        <w:t>do existujúcich systémov ŽSR používaných</w:t>
      </w:r>
      <w:r w:rsidR="006572EC" w:rsidRPr="006572EC">
        <w:rPr>
          <w:rFonts w:ascii="Arial" w:hAnsi="Arial" w:cs="Arial"/>
          <w:sz w:val="24"/>
          <w:szCs w:val="24"/>
        </w:rPr>
        <w:t xml:space="preserve"> </w:t>
      </w:r>
      <w:r w:rsidR="006572EC">
        <w:rPr>
          <w:rFonts w:ascii="Arial" w:hAnsi="Arial" w:cs="Arial"/>
          <w:sz w:val="24"/>
          <w:szCs w:val="24"/>
        </w:rPr>
        <w:t>na správu privilegovaných účtov</w:t>
      </w:r>
      <w:r w:rsidR="00772285">
        <w:rPr>
          <w:rFonts w:ascii="Arial" w:hAnsi="Arial" w:cs="Arial"/>
          <w:sz w:val="24"/>
          <w:szCs w:val="24"/>
        </w:rPr>
        <w:t>,</w:t>
      </w:r>
    </w:p>
    <w:p w14:paraId="57E2823C" w14:textId="77777777" w:rsidR="009320FF" w:rsidRPr="009320FF" w:rsidRDefault="009320FF" w:rsidP="009320FF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20FF">
        <w:rPr>
          <w:rFonts w:ascii="Arial" w:hAnsi="Arial" w:cs="Arial"/>
          <w:sz w:val="24"/>
          <w:szCs w:val="24"/>
        </w:rPr>
        <w:t>na základe technických možností a bezpečnostnej klasifikácie môže byť privilegovaný prístup realizovaný prostredníctvom systému na správu privilegovaných účtov (PAM),</w:t>
      </w:r>
    </w:p>
    <w:p w14:paraId="27AB24BF" w14:textId="77777777" w:rsidR="009320FF" w:rsidRPr="009320FF" w:rsidRDefault="009320FF" w:rsidP="009320FF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20FF">
        <w:rPr>
          <w:rFonts w:ascii="Arial" w:hAnsi="Arial" w:cs="Arial"/>
          <w:sz w:val="24"/>
          <w:szCs w:val="24"/>
        </w:rPr>
        <w:t>prístup do PAM musí byť podmienený viacfaktorovým overením používateľa,</w:t>
      </w:r>
    </w:p>
    <w:p w14:paraId="08FE653E" w14:textId="23882666" w:rsidR="009320FF" w:rsidRPr="006E0A5A" w:rsidRDefault="009320FF" w:rsidP="006E0A5A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20FF">
        <w:rPr>
          <w:rFonts w:ascii="Arial" w:hAnsi="Arial" w:cs="Arial"/>
          <w:sz w:val="24"/>
          <w:szCs w:val="24"/>
        </w:rPr>
        <w:t>privilegovaný používateľ manažovaný systémom na správu privilegovaných účtov (PAM) s prístupom ku kritickým IS alebo jeho častiam, môžu byť funkciami PAM zaznamenávané činnosti, ktoré vykonáva pri takomto prístupe.  Prístup k takýmto záznamom budú mať výlučne poverené osoby ŽSR za účelom vyšetrovania  bezpečnostného incidentu v zmysle § 19 ods. (6) pism. d). a § 19 ods. (6) pism. f). zákona 69/2018 o kybernetickej</w:t>
      </w:r>
      <w:r w:rsidR="006E0A5A">
        <w:rPr>
          <w:rFonts w:ascii="Arial" w:hAnsi="Arial" w:cs="Arial"/>
          <w:sz w:val="24"/>
          <w:szCs w:val="24"/>
        </w:rPr>
        <w:t xml:space="preserve"> bezpečnosti,</w:t>
      </w:r>
      <w:r w:rsidRPr="009320FF">
        <w:rPr>
          <w:rFonts w:ascii="Arial" w:hAnsi="Arial" w:cs="Arial"/>
          <w:sz w:val="24"/>
          <w:szCs w:val="24"/>
        </w:rPr>
        <w:t xml:space="preserve"> </w:t>
      </w:r>
    </w:p>
    <w:p w14:paraId="23C32B1A" w14:textId="77777777" w:rsidR="002770B1" w:rsidRPr="002770B1" w:rsidRDefault="002770B1" w:rsidP="002770B1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správa používateľov musí byť odovzdaná na správu účtov ŽT.</w:t>
      </w:r>
    </w:p>
    <w:p w14:paraId="1159463C" w14:textId="77777777" w:rsidR="002770B1" w:rsidRPr="002770B1" w:rsidRDefault="002770B1" w:rsidP="002770B1">
      <w:pPr>
        <w:ind w:left="1440"/>
        <w:rPr>
          <w:rFonts w:ascii="Arial" w:hAnsi="Arial" w:cs="Arial"/>
          <w:sz w:val="24"/>
          <w:szCs w:val="24"/>
        </w:rPr>
      </w:pPr>
    </w:p>
    <w:p w14:paraId="28E831B5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9" w:name="_Toc185509152"/>
      <w:bookmarkStart w:id="10" w:name="_Toc208910080"/>
      <w:r w:rsidRPr="002770B1">
        <w:t>Archivácia dát</w:t>
      </w:r>
      <w:bookmarkEnd w:id="9"/>
      <w:bookmarkEnd w:id="10"/>
      <w:r w:rsidRPr="002770B1">
        <w:t xml:space="preserve"> </w:t>
      </w:r>
    </w:p>
    <w:p w14:paraId="7E0F89EF" w14:textId="449D05CE" w:rsidR="002770B1" w:rsidRPr="002770B1" w:rsidRDefault="002770B1" w:rsidP="002770B1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archivácia dát musí byť implementovaná</w:t>
      </w:r>
      <w:r w:rsidR="00467D61">
        <w:rPr>
          <w:rFonts w:ascii="Arial" w:hAnsi="Arial" w:cs="Arial"/>
          <w:sz w:val="24"/>
          <w:szCs w:val="24"/>
        </w:rPr>
        <w:t>,</w:t>
      </w:r>
      <w:r w:rsidRPr="002770B1">
        <w:rPr>
          <w:rFonts w:ascii="Arial" w:hAnsi="Arial" w:cs="Arial"/>
          <w:sz w:val="24"/>
          <w:szCs w:val="24"/>
        </w:rPr>
        <w:t xml:space="preserve"> už pri spustení </w:t>
      </w:r>
      <w:r w:rsidR="0056718B">
        <w:rPr>
          <w:rFonts w:ascii="Arial" w:hAnsi="Arial" w:cs="Arial"/>
          <w:sz w:val="24"/>
          <w:szCs w:val="24"/>
        </w:rPr>
        <w:t>ICT systému  alebo technológie</w:t>
      </w:r>
      <w:r w:rsidRPr="002770B1">
        <w:rPr>
          <w:rFonts w:ascii="Arial" w:hAnsi="Arial" w:cs="Arial"/>
          <w:sz w:val="24"/>
          <w:szCs w:val="24"/>
        </w:rPr>
        <w:t xml:space="preserve"> do prevádzky, </w:t>
      </w:r>
    </w:p>
    <w:p w14:paraId="352B99EC" w14:textId="2664CA02" w:rsidR="002770B1" w:rsidRPr="002770B1" w:rsidRDefault="002770B1" w:rsidP="002770B1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formát archivovaných informácií musí byť taký, aby ho vedel </w:t>
      </w:r>
      <w:r w:rsidR="0056718B"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použiť i na konci archivačného obdobia, t.j. ak je nutná archivácia na 10 rokov, aplikácia musí zabezpečiť, že archivované dáta prečíta i o 10 rokov.</w:t>
      </w:r>
    </w:p>
    <w:p w14:paraId="64BCD590" w14:textId="77777777" w:rsidR="002770B1" w:rsidRPr="002770B1" w:rsidRDefault="002770B1" w:rsidP="002770B1">
      <w:pPr>
        <w:rPr>
          <w:rFonts w:ascii="Arial" w:hAnsi="Arial" w:cs="Arial"/>
          <w:sz w:val="24"/>
          <w:szCs w:val="24"/>
        </w:rPr>
      </w:pPr>
    </w:p>
    <w:p w14:paraId="02C8562D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11" w:name="_Toc185509153"/>
      <w:bookmarkStart w:id="12" w:name="_Toc208910081"/>
      <w:r w:rsidRPr="002770B1">
        <w:t>Prevádzkovateľnosť</w:t>
      </w:r>
      <w:bookmarkEnd w:id="11"/>
      <w:bookmarkEnd w:id="12"/>
      <w:r w:rsidRPr="002770B1">
        <w:t xml:space="preserve"> </w:t>
      </w:r>
    </w:p>
    <w:p w14:paraId="3131E934" w14:textId="0593CE72" w:rsidR="0056718B" w:rsidRDefault="0056718B" w:rsidP="001944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technológia:</w:t>
      </w:r>
    </w:p>
    <w:p w14:paraId="140B6BFF" w14:textId="2222EEDA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obsahovať jednoznačne definovaný postup na svoje spustenie a zastavenie,</w:t>
      </w:r>
    </w:p>
    <w:p w14:paraId="153AC0E0" w14:textId="1E5AE41F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dodaná tak, aby mohla byť spúšťaná, stopovaná z externého „schedulling“ systému,</w:t>
      </w:r>
    </w:p>
    <w:p w14:paraId="0A05FD70" w14:textId="79165D69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prevádzkovateľná na PC so schváleným jednotným klientom na ŽSR,</w:t>
      </w:r>
    </w:p>
    <w:p w14:paraId="22D85DAC" w14:textId="1FCBA93E" w:rsidR="002770B1" w:rsidRPr="00772285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285">
        <w:rPr>
          <w:rFonts w:ascii="Arial" w:hAnsi="Arial" w:cs="Arial"/>
          <w:sz w:val="24"/>
          <w:szCs w:val="24"/>
        </w:rPr>
        <w:t>musí byť odovzdaná do prevádzky tak, že bude funkčná na akomkoľvek zariadení: PC/NB/MT/monito</w:t>
      </w:r>
      <w:r w:rsidR="00772285" w:rsidRPr="00772285">
        <w:rPr>
          <w:rFonts w:ascii="Arial" w:hAnsi="Arial" w:cs="Arial"/>
          <w:sz w:val="24"/>
          <w:szCs w:val="24"/>
        </w:rPr>
        <w:t>roch od rozlíšenia FHD až po 4k,</w:t>
      </w:r>
    </w:p>
    <w:p w14:paraId="618E5ADC" w14:textId="39C71080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inštalovaná v datacentre ŽSR, musí byť prevádzkovateľná na HW a SW vybavení datacentra ŽSR,</w:t>
      </w:r>
    </w:p>
    <w:p w14:paraId="2D409FC9" w14:textId="77777777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musia byť definované obmedzenia na patchovanie OS, DB a SW,</w:t>
      </w:r>
    </w:p>
    <w:p w14:paraId="233EB125" w14:textId="03A9225C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je vyvíjaná na vývojovom prostredí u dodávateľa,</w:t>
      </w:r>
    </w:p>
    <w:p w14:paraId="371EAB17" w14:textId="77777777" w:rsidR="002770B1" w:rsidRPr="002770B1" w:rsidRDefault="002770B1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vývojové prostredie dodávateľa musí byť minimálne na takých verziách ako je prevádzkové a testovacie prostredie u prevádzkovateľa.</w:t>
      </w:r>
    </w:p>
    <w:p w14:paraId="2E96523F" w14:textId="5F831619" w:rsidR="001F145D" w:rsidRDefault="001F145D" w:rsidP="002770B1">
      <w:pPr>
        <w:pStyle w:val="Odsekzoznamu"/>
        <w:rPr>
          <w:rFonts w:ascii="Arial" w:hAnsi="Arial" w:cs="Arial"/>
          <w:b/>
          <w:sz w:val="24"/>
          <w:szCs w:val="24"/>
        </w:rPr>
      </w:pPr>
    </w:p>
    <w:p w14:paraId="42F3B75D" w14:textId="3EB4429A" w:rsidR="002770B1" w:rsidRPr="001F145D" w:rsidRDefault="001F145D" w:rsidP="001F145D">
      <w:pPr>
        <w:tabs>
          <w:tab w:val="left" w:pos="1530"/>
        </w:tabs>
      </w:pPr>
      <w:r>
        <w:tab/>
      </w:r>
    </w:p>
    <w:p w14:paraId="57DDF9E6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13" w:name="_Toc185509154"/>
      <w:bookmarkStart w:id="14" w:name="_Toc208910082"/>
      <w:r w:rsidRPr="002770B1">
        <w:lastRenderedPageBreak/>
        <w:t>Rozhrania na iné aplikácie / zariadenia</w:t>
      </w:r>
      <w:bookmarkEnd w:id="13"/>
      <w:bookmarkEnd w:id="14"/>
    </w:p>
    <w:p w14:paraId="0A6409FA" w14:textId="762D308A" w:rsidR="0056718B" w:rsidRDefault="0056718B" w:rsidP="001944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</w:t>
      </w:r>
      <w:r w:rsidR="00AC0E24">
        <w:rPr>
          <w:rFonts w:ascii="Arial" w:hAnsi="Arial" w:cs="Arial"/>
          <w:sz w:val="24"/>
          <w:szCs w:val="24"/>
        </w:rPr>
        <w:t>:</w:t>
      </w:r>
      <w:r w:rsidRPr="002770B1">
        <w:rPr>
          <w:rFonts w:ascii="Arial" w:hAnsi="Arial" w:cs="Arial"/>
          <w:sz w:val="24"/>
          <w:szCs w:val="24"/>
        </w:rPr>
        <w:t xml:space="preserve"> </w:t>
      </w:r>
    </w:p>
    <w:p w14:paraId="2ACE100F" w14:textId="3A69C185" w:rsidR="002770B1" w:rsidRPr="002770B1" w:rsidRDefault="002770B1" w:rsidP="002770B1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umožňovať zistiť nedostupnosť rozhrania na externé aplikácie,</w:t>
      </w:r>
    </w:p>
    <w:p w14:paraId="164DC2D6" w14:textId="41C10E55" w:rsidR="00467D61" w:rsidRDefault="002770B1" w:rsidP="002770B1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umožňovať zistiť nedostupnosť externých senzorov, snímačov,</w:t>
      </w:r>
    </w:p>
    <w:p w14:paraId="4CDE9696" w14:textId="53B6BB99" w:rsidR="002770B1" w:rsidRDefault="00D50682" w:rsidP="001944C5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musí byť spustiteľná pri</w:t>
      </w:r>
      <w:r w:rsidR="00AC0E24" w:rsidRPr="00D50682">
        <w:rPr>
          <w:rFonts w:ascii="Arial" w:hAnsi="Arial" w:cs="Arial"/>
          <w:sz w:val="24"/>
          <w:szCs w:val="24"/>
        </w:rPr>
        <w:t xml:space="preserve"> </w:t>
      </w:r>
      <w:r w:rsidR="002770B1" w:rsidRPr="00D50682">
        <w:rPr>
          <w:rFonts w:ascii="Arial" w:hAnsi="Arial" w:cs="Arial"/>
          <w:sz w:val="24"/>
          <w:szCs w:val="24"/>
        </w:rPr>
        <w:t>nedostupnos</w:t>
      </w:r>
      <w:r w:rsidR="00AC0E24" w:rsidRPr="00D50682">
        <w:rPr>
          <w:rFonts w:ascii="Arial" w:hAnsi="Arial" w:cs="Arial"/>
          <w:sz w:val="24"/>
          <w:szCs w:val="24"/>
        </w:rPr>
        <w:t xml:space="preserve">ti </w:t>
      </w:r>
      <w:r w:rsidR="002770B1" w:rsidRPr="00D50682">
        <w:rPr>
          <w:rFonts w:ascii="Arial" w:hAnsi="Arial" w:cs="Arial"/>
          <w:sz w:val="24"/>
          <w:szCs w:val="24"/>
        </w:rPr>
        <w:t>externých aplikácií / zariadení</w:t>
      </w:r>
      <w:r w:rsidR="00F161A4">
        <w:rPr>
          <w:rFonts w:ascii="Arial" w:hAnsi="Arial" w:cs="Arial"/>
          <w:sz w:val="24"/>
          <w:szCs w:val="24"/>
        </w:rPr>
        <w:t>.</w:t>
      </w:r>
    </w:p>
    <w:p w14:paraId="2447C33C" w14:textId="7FF119D4" w:rsidR="00772285" w:rsidRDefault="00772285" w:rsidP="00772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78CBAE" w14:textId="77777777" w:rsidR="00772285" w:rsidRPr="00AC0E24" w:rsidRDefault="00772285" w:rsidP="00772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43C752" w14:textId="4CDE2ED6" w:rsidR="002770B1" w:rsidRDefault="002770B1" w:rsidP="002770B1">
      <w:pPr>
        <w:pStyle w:val="Nadpis1"/>
        <w:numPr>
          <w:ilvl w:val="0"/>
          <w:numId w:val="36"/>
        </w:numPr>
      </w:pPr>
      <w:bookmarkStart w:id="15" w:name="_Toc488153040"/>
      <w:bookmarkStart w:id="16" w:name="_Toc488153099"/>
      <w:bookmarkStart w:id="17" w:name="_Toc488153523"/>
      <w:bookmarkStart w:id="18" w:name="_Toc488153620"/>
      <w:bookmarkStart w:id="19" w:name="_Toc185509155"/>
      <w:bookmarkStart w:id="20" w:name="_Toc208910083"/>
      <w:bookmarkEnd w:id="15"/>
      <w:bookmarkEnd w:id="16"/>
      <w:bookmarkEnd w:id="17"/>
      <w:bookmarkEnd w:id="18"/>
      <w:r w:rsidRPr="002770B1">
        <w:t>Servisovateľnosť</w:t>
      </w:r>
      <w:bookmarkEnd w:id="19"/>
      <w:bookmarkEnd w:id="20"/>
      <w:r w:rsidRPr="002770B1">
        <w:t xml:space="preserve"> </w:t>
      </w:r>
    </w:p>
    <w:p w14:paraId="02B795E5" w14:textId="099D1069" w:rsidR="00AC0E24" w:rsidRPr="00AC0E24" w:rsidRDefault="00AC0E24" w:rsidP="001944C5">
      <w:r>
        <w:rPr>
          <w:rFonts w:ascii="Arial" w:hAnsi="Arial" w:cs="Arial"/>
          <w:sz w:val="24"/>
          <w:szCs w:val="24"/>
        </w:rPr>
        <w:t>ICT systém  alebo technológia:</w:t>
      </w:r>
    </w:p>
    <w:p w14:paraId="0359A4B0" w14:textId="3856DEDA" w:rsidR="002770B1" w:rsidRPr="002770B1" w:rsidRDefault="002770B1" w:rsidP="002770B1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možné aktualizovať, pričom musí byť jednoznačne možné identifikovať, či bol aktualizovan</w:t>
      </w:r>
      <w:r w:rsidR="00AC0E24">
        <w:rPr>
          <w:rFonts w:ascii="Arial" w:hAnsi="Arial" w:cs="Arial"/>
          <w:sz w:val="24"/>
          <w:szCs w:val="24"/>
        </w:rPr>
        <w:t>ý</w:t>
      </w:r>
      <w:r w:rsidRPr="002770B1">
        <w:rPr>
          <w:rFonts w:ascii="Arial" w:hAnsi="Arial" w:cs="Arial"/>
          <w:sz w:val="24"/>
          <w:szCs w:val="24"/>
        </w:rPr>
        <w:t xml:space="preserve"> úspešne, alebo neúspešne,</w:t>
      </w:r>
    </w:p>
    <w:p w14:paraId="210FB175" w14:textId="681E5D8A" w:rsidR="002770B1" w:rsidRDefault="002770B1" w:rsidP="002770B1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schopná online aktualizácie,</w:t>
      </w:r>
    </w:p>
    <w:p w14:paraId="7EB8C91A" w14:textId="775C18C4" w:rsidR="00D50682" w:rsidRDefault="00D50682" w:rsidP="001944C5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32EFE88" w14:textId="77777777" w:rsidR="00D50682" w:rsidRDefault="00D50682" w:rsidP="001944C5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1A32740" w14:textId="74FCBF7D" w:rsidR="00AC0E24" w:rsidRPr="002770B1" w:rsidRDefault="00AC0E24" w:rsidP="001944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iné:</w:t>
      </w:r>
    </w:p>
    <w:p w14:paraId="72178DD9" w14:textId="2EF3AEDA" w:rsidR="002770B1" w:rsidRPr="002770B1" w:rsidRDefault="002770B1" w:rsidP="00DD384F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externý prístup dodávateľa do </w:t>
      </w:r>
      <w:r w:rsidR="00AC0E24">
        <w:rPr>
          <w:rFonts w:ascii="Arial" w:hAnsi="Arial" w:cs="Arial"/>
          <w:sz w:val="24"/>
          <w:szCs w:val="24"/>
        </w:rPr>
        <w:t>ICT systému</w:t>
      </w:r>
      <w:r w:rsidR="00E720B3">
        <w:rPr>
          <w:rFonts w:ascii="Arial" w:hAnsi="Arial" w:cs="Arial"/>
          <w:sz w:val="24"/>
          <w:szCs w:val="24"/>
        </w:rPr>
        <w:t xml:space="preserve"> </w:t>
      </w:r>
      <w:r w:rsidR="00AC0E24">
        <w:rPr>
          <w:rFonts w:ascii="Arial" w:hAnsi="Arial" w:cs="Arial"/>
          <w:sz w:val="24"/>
          <w:szCs w:val="24"/>
        </w:rPr>
        <w:t>alebo technológie</w:t>
      </w:r>
      <w:r w:rsidRPr="002770B1">
        <w:rPr>
          <w:rFonts w:ascii="Arial" w:hAnsi="Arial" w:cs="Arial"/>
          <w:sz w:val="24"/>
          <w:szCs w:val="24"/>
        </w:rPr>
        <w:t xml:space="preserve"> definovanej v dodávateľskej zmluve bude zriadený </w:t>
      </w:r>
      <w:r w:rsidR="00D50682">
        <w:rPr>
          <w:rFonts w:ascii="Arial" w:hAnsi="Arial" w:cs="Arial"/>
          <w:sz w:val="24"/>
          <w:szCs w:val="24"/>
        </w:rPr>
        <w:t xml:space="preserve">po splnení podmienok BP KIS </w:t>
      </w:r>
      <w:r w:rsidRPr="002770B1">
        <w:rPr>
          <w:rFonts w:ascii="Arial" w:hAnsi="Arial" w:cs="Arial"/>
          <w:sz w:val="24"/>
          <w:szCs w:val="24"/>
        </w:rPr>
        <w:t>na požiadanie prístupom do VPN.</w:t>
      </w:r>
      <w:r w:rsidR="00050AAE">
        <w:rPr>
          <w:rFonts w:ascii="Arial" w:hAnsi="Arial" w:cs="Arial"/>
          <w:sz w:val="24"/>
          <w:szCs w:val="24"/>
        </w:rPr>
        <w:t xml:space="preserve"> </w:t>
      </w:r>
      <w:r w:rsidR="00E720B3">
        <w:rPr>
          <w:rFonts w:ascii="Arial" w:hAnsi="Arial" w:cs="Arial"/>
          <w:sz w:val="24"/>
          <w:szCs w:val="24"/>
        </w:rPr>
        <w:t>P</w:t>
      </w:r>
      <w:r w:rsidR="00050AAE">
        <w:rPr>
          <w:rFonts w:ascii="Arial" w:hAnsi="Arial" w:cs="Arial"/>
          <w:sz w:val="24"/>
          <w:szCs w:val="24"/>
        </w:rPr>
        <w:t>rístup</w:t>
      </w:r>
      <w:r w:rsidR="00DD384F">
        <w:rPr>
          <w:rFonts w:ascii="Arial" w:hAnsi="Arial" w:cs="Arial"/>
          <w:sz w:val="24"/>
          <w:szCs w:val="24"/>
        </w:rPr>
        <w:t xml:space="preserve"> </w:t>
      </w:r>
      <w:r w:rsidR="00A53B2A">
        <w:rPr>
          <w:rFonts w:ascii="Arial" w:hAnsi="Arial" w:cs="Arial"/>
          <w:sz w:val="24"/>
          <w:szCs w:val="24"/>
        </w:rPr>
        <w:t xml:space="preserve">môže byť </w:t>
      </w:r>
      <w:r w:rsidR="00050AAE">
        <w:rPr>
          <w:rFonts w:ascii="Arial" w:hAnsi="Arial" w:cs="Arial"/>
          <w:sz w:val="24"/>
          <w:szCs w:val="24"/>
        </w:rPr>
        <w:t>riadený ďalšími bezpečnostnými aplikáciami,</w:t>
      </w:r>
      <w:r w:rsidR="00DD384F">
        <w:rPr>
          <w:rFonts w:ascii="Arial" w:hAnsi="Arial" w:cs="Arial"/>
          <w:sz w:val="24"/>
          <w:szCs w:val="24"/>
        </w:rPr>
        <w:t xml:space="preserve"> </w:t>
      </w:r>
      <w:r w:rsidR="00DD384F" w:rsidRPr="00DD384F">
        <w:rPr>
          <w:rFonts w:ascii="Arial" w:hAnsi="Arial" w:cs="Arial"/>
          <w:sz w:val="24"/>
          <w:szCs w:val="24"/>
        </w:rPr>
        <w:t xml:space="preserve">ktoré </w:t>
      </w:r>
      <w:r w:rsidR="00163EE3">
        <w:rPr>
          <w:rFonts w:ascii="Arial" w:hAnsi="Arial" w:cs="Arial"/>
          <w:sz w:val="24"/>
          <w:szCs w:val="24"/>
        </w:rPr>
        <w:t xml:space="preserve">môžu </w:t>
      </w:r>
      <w:r w:rsidR="00DD384F" w:rsidRPr="00DD384F">
        <w:rPr>
          <w:rFonts w:ascii="Arial" w:hAnsi="Arial" w:cs="Arial"/>
          <w:sz w:val="24"/>
          <w:szCs w:val="24"/>
        </w:rPr>
        <w:t>zaznamenáv</w:t>
      </w:r>
      <w:r w:rsidR="00163EE3">
        <w:rPr>
          <w:rFonts w:ascii="Arial" w:hAnsi="Arial" w:cs="Arial"/>
          <w:sz w:val="24"/>
          <w:szCs w:val="24"/>
        </w:rPr>
        <w:t>ať</w:t>
      </w:r>
      <w:r w:rsidR="00DD384F" w:rsidRPr="00DD384F">
        <w:rPr>
          <w:rFonts w:ascii="Arial" w:hAnsi="Arial" w:cs="Arial"/>
          <w:sz w:val="24"/>
          <w:szCs w:val="24"/>
        </w:rPr>
        <w:t xml:space="preserve"> reláciu prihláseného používateľa. Žiadosť na udelenie výnimky zo strany dodávateľa, bude p</w:t>
      </w:r>
      <w:r w:rsidR="00772285">
        <w:rPr>
          <w:rFonts w:ascii="Arial" w:hAnsi="Arial" w:cs="Arial"/>
          <w:sz w:val="24"/>
          <w:szCs w:val="24"/>
        </w:rPr>
        <w:t>osúdená podľa platných procesov,</w:t>
      </w:r>
    </w:p>
    <w:p w14:paraId="0CA9AE74" w14:textId="61C074A6" w:rsidR="002770B1" w:rsidRPr="002770B1" w:rsidRDefault="002770B1" w:rsidP="002770B1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v prípade, že </w:t>
      </w:r>
      <w:r w:rsidR="00AC0E24"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využíva ďalšie objekty, komponenty alebo aplikácie nevyhnutné k svojej prevádzke, musí byť </w:t>
      </w:r>
      <w:r w:rsidR="00AC0E24"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prevádzkovateľná s aktuálne podporovanými verziami objektov, komponentov alebo aplikáciami podporného SW / systémov počas platnosti zmluvy. V prípade objavenia bezpečnostnej zraniteľnosti aplikácie a súvisiacich objektov, komponentov a aplikácií musí byť po dobu platnosti zmluvy, zabezpečená možnosť ich aktualizácie na verziu bez bezpečnostných zraniteľností, so zachovaním funkcionality aplikácie</w:t>
      </w:r>
      <w:r w:rsidR="00050AAE">
        <w:rPr>
          <w:rFonts w:ascii="Arial" w:hAnsi="Arial" w:cs="Arial"/>
          <w:sz w:val="24"/>
          <w:szCs w:val="24"/>
        </w:rPr>
        <w:t>,</w:t>
      </w:r>
    </w:p>
    <w:p w14:paraId="64964BEA" w14:textId="7AFB6360" w:rsidR="002770B1" w:rsidRPr="002770B1" w:rsidRDefault="00050AAE" w:rsidP="002770B1">
      <w:pPr>
        <w:pStyle w:val="Odsekzoznamu"/>
        <w:numPr>
          <w:ilvl w:val="0"/>
          <w:numId w:val="35"/>
        </w:numPr>
        <w:spacing w:after="0" w:line="240" w:lineRule="auto"/>
        <w:contextualSpacing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F161A4">
        <w:rPr>
          <w:rFonts w:ascii="Arial" w:hAnsi="Arial" w:cs="Arial"/>
          <w:sz w:val="24"/>
          <w:szCs w:val="24"/>
        </w:rPr>
        <w:t> každej fá</w:t>
      </w:r>
      <w:r w:rsidR="002770B1" w:rsidRPr="002770B1">
        <w:rPr>
          <w:rFonts w:ascii="Arial" w:hAnsi="Arial" w:cs="Arial"/>
          <w:sz w:val="24"/>
          <w:szCs w:val="24"/>
        </w:rPr>
        <w:t xml:space="preserve">ze prevádzkovania musí byť </w:t>
      </w:r>
      <w:r w:rsidR="00AC0E24">
        <w:rPr>
          <w:rFonts w:ascii="Arial" w:hAnsi="Arial" w:cs="Arial"/>
          <w:sz w:val="24"/>
          <w:szCs w:val="24"/>
        </w:rPr>
        <w:t>ICT systém  alebo technológia</w:t>
      </w:r>
      <w:r w:rsidR="002770B1" w:rsidRPr="002770B1">
        <w:rPr>
          <w:rFonts w:ascii="Arial" w:hAnsi="Arial" w:cs="Arial"/>
          <w:sz w:val="24"/>
          <w:szCs w:val="24"/>
        </w:rPr>
        <w:t xml:space="preserve"> udržiavaná v aktualizovanom stave, vrátané implementovaných prvkov do architektúry treťostranných modulov (knižnice, pluginy, skripty, atď</w:t>
      </w:r>
      <w:r w:rsidR="00125DDE">
        <w:rPr>
          <w:rFonts w:ascii="Arial" w:hAnsi="Arial" w:cs="Arial"/>
          <w:sz w:val="24"/>
          <w:szCs w:val="24"/>
        </w:rPr>
        <w:t>.</w:t>
      </w:r>
      <w:r w:rsidR="002770B1" w:rsidRPr="002770B1">
        <w:rPr>
          <w:rFonts w:ascii="Arial" w:hAnsi="Arial" w:cs="Arial"/>
          <w:sz w:val="24"/>
          <w:szCs w:val="24"/>
        </w:rPr>
        <w:t>) počas celej doby platnosti zmluvy</w:t>
      </w:r>
      <w:r>
        <w:rPr>
          <w:rFonts w:ascii="Arial" w:hAnsi="Arial" w:cs="Arial"/>
          <w:sz w:val="24"/>
          <w:szCs w:val="24"/>
        </w:rPr>
        <w:t>,</w:t>
      </w:r>
    </w:p>
    <w:p w14:paraId="74EB3D8D" w14:textId="66AF0698" w:rsidR="002770B1" w:rsidRDefault="00050AAE" w:rsidP="002770B1">
      <w:pPr>
        <w:pStyle w:val="Odsekzoznamu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2770B1">
        <w:rPr>
          <w:rFonts w:ascii="Arial" w:hAnsi="Arial" w:cs="Arial"/>
          <w:sz w:val="24"/>
          <w:szCs w:val="24"/>
        </w:rPr>
        <w:t xml:space="preserve">ri </w:t>
      </w:r>
      <w:r w:rsidR="002770B1" w:rsidRPr="002770B1">
        <w:rPr>
          <w:rFonts w:ascii="Arial" w:hAnsi="Arial" w:cs="Arial"/>
          <w:sz w:val="24"/>
          <w:szCs w:val="24"/>
        </w:rPr>
        <w:t>každej aktualizácii je dodávateľ povinný poskytnúť popis (Release notes) k aktualizácii, vrátane aktualizácie treťostranných modulov. Daný popis musí obsahovať minimálne zoznam aktualizovaných modulov s popisom, ktoré zraniteľnos</w:t>
      </w:r>
      <w:r w:rsidR="00772285">
        <w:rPr>
          <w:rFonts w:ascii="Arial" w:hAnsi="Arial" w:cs="Arial"/>
          <w:sz w:val="24"/>
          <w:szCs w:val="24"/>
        </w:rPr>
        <w:t>ti, alebo chyby boli odstránene,</w:t>
      </w:r>
    </w:p>
    <w:p w14:paraId="22F03970" w14:textId="10B6B917" w:rsidR="008A149B" w:rsidRPr="002770B1" w:rsidRDefault="008A149B" w:rsidP="008A149B">
      <w:pPr>
        <w:pStyle w:val="Odsekzoznamu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49B">
        <w:rPr>
          <w:rFonts w:ascii="Arial" w:hAnsi="Arial" w:cs="Arial"/>
          <w:sz w:val="24"/>
          <w:szCs w:val="24"/>
        </w:rPr>
        <w:t>V pr</w:t>
      </w:r>
      <w:r w:rsidR="00E720B3">
        <w:rPr>
          <w:rFonts w:ascii="Arial" w:hAnsi="Arial" w:cs="Arial"/>
          <w:sz w:val="24"/>
          <w:szCs w:val="24"/>
        </w:rPr>
        <w:t>í</w:t>
      </w:r>
      <w:r w:rsidRPr="008A149B">
        <w:rPr>
          <w:rFonts w:ascii="Arial" w:hAnsi="Arial" w:cs="Arial"/>
          <w:sz w:val="24"/>
          <w:szCs w:val="24"/>
        </w:rPr>
        <w:t xml:space="preserve">pade </w:t>
      </w:r>
      <w:r w:rsidR="003D3041" w:rsidRPr="008A149B">
        <w:rPr>
          <w:rFonts w:ascii="Arial" w:hAnsi="Arial" w:cs="Arial"/>
          <w:sz w:val="24"/>
          <w:szCs w:val="24"/>
        </w:rPr>
        <w:t>vý</w:t>
      </w:r>
      <w:r w:rsidR="003D3041">
        <w:rPr>
          <w:rFonts w:ascii="Arial" w:hAnsi="Arial" w:cs="Arial"/>
          <w:sz w:val="24"/>
          <w:szCs w:val="24"/>
        </w:rPr>
        <w:t>voja</w:t>
      </w:r>
      <w:r w:rsidRPr="008A149B">
        <w:rPr>
          <w:rFonts w:ascii="Arial" w:hAnsi="Arial" w:cs="Arial"/>
          <w:sz w:val="24"/>
          <w:szCs w:val="24"/>
        </w:rPr>
        <w:t xml:space="preserve"> </w:t>
      </w:r>
      <w:r w:rsidR="00A75F84" w:rsidRPr="008A149B">
        <w:rPr>
          <w:rFonts w:ascii="Arial" w:hAnsi="Arial" w:cs="Arial"/>
          <w:sz w:val="24"/>
          <w:szCs w:val="24"/>
        </w:rPr>
        <w:t>aplik</w:t>
      </w:r>
      <w:r w:rsidR="00A75F84">
        <w:rPr>
          <w:rFonts w:ascii="Arial" w:hAnsi="Arial" w:cs="Arial"/>
          <w:sz w:val="24"/>
          <w:szCs w:val="24"/>
        </w:rPr>
        <w:t>á</w:t>
      </w:r>
      <w:r w:rsidR="00A75F84" w:rsidRPr="008A149B">
        <w:rPr>
          <w:rFonts w:ascii="Arial" w:hAnsi="Arial" w:cs="Arial"/>
          <w:sz w:val="24"/>
          <w:szCs w:val="24"/>
        </w:rPr>
        <w:t>cie</w:t>
      </w:r>
      <w:r w:rsidR="003D3041">
        <w:rPr>
          <w:rFonts w:ascii="Arial" w:hAnsi="Arial" w:cs="Arial"/>
          <w:sz w:val="24"/>
          <w:szCs w:val="24"/>
        </w:rPr>
        <w:t xml:space="preserve"> </w:t>
      </w:r>
      <w:r w:rsidRPr="008A149B">
        <w:rPr>
          <w:rFonts w:ascii="Arial" w:hAnsi="Arial" w:cs="Arial"/>
          <w:sz w:val="24"/>
          <w:szCs w:val="24"/>
        </w:rPr>
        <w:t xml:space="preserve">na </w:t>
      </w:r>
      <w:r w:rsidR="00E720B3">
        <w:rPr>
          <w:rFonts w:ascii="Arial" w:hAnsi="Arial" w:cs="Arial"/>
          <w:sz w:val="24"/>
          <w:szCs w:val="24"/>
        </w:rPr>
        <w:t>ž</w:t>
      </w:r>
      <w:r w:rsidRPr="008A149B">
        <w:rPr>
          <w:rFonts w:ascii="Arial" w:hAnsi="Arial" w:cs="Arial"/>
          <w:sz w:val="24"/>
          <w:szCs w:val="24"/>
        </w:rPr>
        <w:t>iados</w:t>
      </w:r>
      <w:r w:rsidR="00E720B3">
        <w:rPr>
          <w:rFonts w:ascii="Arial" w:hAnsi="Arial" w:cs="Arial"/>
          <w:sz w:val="24"/>
          <w:szCs w:val="24"/>
        </w:rPr>
        <w:t>ť</w:t>
      </w:r>
      <w:r w:rsidRPr="008A149B">
        <w:rPr>
          <w:rFonts w:ascii="Arial" w:hAnsi="Arial" w:cs="Arial"/>
          <w:sz w:val="24"/>
          <w:szCs w:val="24"/>
        </w:rPr>
        <w:t xml:space="preserve"> </w:t>
      </w:r>
      <w:r w:rsidR="00E720B3">
        <w:rPr>
          <w:rFonts w:ascii="Arial" w:hAnsi="Arial" w:cs="Arial"/>
          <w:sz w:val="24"/>
          <w:szCs w:val="24"/>
        </w:rPr>
        <w:t>Ž</w:t>
      </w:r>
      <w:r w:rsidRPr="008A149B">
        <w:rPr>
          <w:rFonts w:ascii="Arial" w:hAnsi="Arial" w:cs="Arial"/>
          <w:sz w:val="24"/>
          <w:szCs w:val="24"/>
        </w:rPr>
        <w:t xml:space="preserve">SR, </w:t>
      </w:r>
      <w:r w:rsidR="003D3041">
        <w:rPr>
          <w:rFonts w:ascii="Arial" w:hAnsi="Arial" w:cs="Arial"/>
          <w:sz w:val="24"/>
          <w:szCs w:val="24"/>
        </w:rPr>
        <w:t xml:space="preserve">je potrebne </w:t>
      </w:r>
      <w:r w:rsidRPr="008A149B">
        <w:rPr>
          <w:rFonts w:ascii="Arial" w:hAnsi="Arial" w:cs="Arial"/>
          <w:sz w:val="24"/>
          <w:szCs w:val="24"/>
        </w:rPr>
        <w:t>definova</w:t>
      </w:r>
      <w:r w:rsidR="00E720B3">
        <w:rPr>
          <w:rFonts w:ascii="Arial" w:hAnsi="Arial" w:cs="Arial"/>
          <w:sz w:val="24"/>
          <w:szCs w:val="24"/>
        </w:rPr>
        <w:t>ť</w:t>
      </w:r>
      <w:r w:rsidRPr="008A149B">
        <w:rPr>
          <w:rFonts w:ascii="Arial" w:hAnsi="Arial" w:cs="Arial"/>
          <w:sz w:val="24"/>
          <w:szCs w:val="24"/>
        </w:rPr>
        <w:t xml:space="preserve"> vlastn</w:t>
      </w:r>
      <w:r w:rsidR="00E720B3">
        <w:rPr>
          <w:rFonts w:ascii="Arial" w:hAnsi="Arial" w:cs="Arial"/>
          <w:sz w:val="24"/>
          <w:szCs w:val="24"/>
        </w:rPr>
        <w:t>í</w:t>
      </w:r>
      <w:r w:rsidRPr="008A149B">
        <w:rPr>
          <w:rFonts w:ascii="Arial" w:hAnsi="Arial" w:cs="Arial"/>
          <w:sz w:val="24"/>
          <w:szCs w:val="24"/>
        </w:rPr>
        <w:t>ka zdrojov</w:t>
      </w:r>
      <w:r w:rsidR="00E720B3">
        <w:rPr>
          <w:rFonts w:ascii="Arial" w:hAnsi="Arial" w:cs="Arial"/>
          <w:sz w:val="24"/>
          <w:szCs w:val="24"/>
        </w:rPr>
        <w:t>é</w:t>
      </w:r>
      <w:r w:rsidRPr="008A149B">
        <w:rPr>
          <w:rFonts w:ascii="Arial" w:hAnsi="Arial" w:cs="Arial"/>
          <w:sz w:val="24"/>
          <w:szCs w:val="24"/>
        </w:rPr>
        <w:t>ho k</w:t>
      </w:r>
      <w:r w:rsidR="00E720B3">
        <w:rPr>
          <w:rFonts w:ascii="Arial" w:hAnsi="Arial" w:cs="Arial"/>
          <w:sz w:val="24"/>
          <w:szCs w:val="24"/>
        </w:rPr>
        <w:t>ó</w:t>
      </w:r>
      <w:r w:rsidRPr="008A149B">
        <w:rPr>
          <w:rFonts w:ascii="Arial" w:hAnsi="Arial" w:cs="Arial"/>
          <w:sz w:val="24"/>
          <w:szCs w:val="24"/>
        </w:rPr>
        <w:t>du.</w:t>
      </w:r>
    </w:p>
    <w:p w14:paraId="7FA5397D" w14:textId="77777777" w:rsidR="002770B1" w:rsidRPr="002770B1" w:rsidRDefault="002770B1" w:rsidP="002770B1">
      <w:pPr>
        <w:rPr>
          <w:rFonts w:ascii="Arial" w:hAnsi="Arial" w:cs="Arial"/>
          <w:sz w:val="24"/>
          <w:szCs w:val="24"/>
        </w:rPr>
      </w:pPr>
    </w:p>
    <w:p w14:paraId="6F4E53AA" w14:textId="419E4196" w:rsidR="002770B1" w:rsidRDefault="002770B1" w:rsidP="002770B1">
      <w:pPr>
        <w:pStyle w:val="Nadpis1"/>
        <w:numPr>
          <w:ilvl w:val="0"/>
          <w:numId w:val="36"/>
        </w:numPr>
      </w:pPr>
      <w:bookmarkStart w:id="21" w:name="_Toc185509156"/>
      <w:bookmarkStart w:id="22" w:name="_Toc208910084"/>
      <w:r w:rsidRPr="002770B1">
        <w:t>Monitorovateľnosť</w:t>
      </w:r>
      <w:bookmarkEnd w:id="21"/>
      <w:bookmarkEnd w:id="22"/>
      <w:r w:rsidRPr="002770B1">
        <w:t xml:space="preserve"> </w:t>
      </w:r>
    </w:p>
    <w:p w14:paraId="6F46F4ED" w14:textId="433C6D57" w:rsidR="00AC0E24" w:rsidRDefault="00AC0E24" w:rsidP="001944C5"/>
    <w:p w14:paraId="003B842B" w14:textId="00CC67E8" w:rsidR="00AC0E24" w:rsidRPr="00AC0E24" w:rsidRDefault="00AC0E24" w:rsidP="001944C5">
      <w:r>
        <w:rPr>
          <w:rFonts w:ascii="Arial" w:hAnsi="Arial" w:cs="Arial"/>
          <w:sz w:val="24"/>
          <w:szCs w:val="24"/>
        </w:rPr>
        <w:t>ICT systém  alebo technológia:</w:t>
      </w:r>
    </w:p>
    <w:p w14:paraId="507DCAD8" w14:textId="6DB93A25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lastRenderedPageBreak/>
        <w:t>musí umožňovať zistiť v ktoromkoľvek čase stav všetkých jej komponentov,</w:t>
      </w:r>
    </w:p>
    <w:p w14:paraId="04DB9D89" w14:textId="0BDC9127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vytvárať chybové hlásenia a minimálne ich zaznamenávať do logovacieho súboru,</w:t>
      </w:r>
    </w:p>
    <w:p w14:paraId="783734CF" w14:textId="3ABD8745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obsahovať popis všetkých možných chybových hlásení, ktoré môže vyprodukovať,</w:t>
      </w:r>
    </w:p>
    <w:p w14:paraId="78F1D132" w14:textId="5E3F999C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schopná cez API rozhranie posielať chybové hlásenia do externého event management systému,</w:t>
      </w:r>
    </w:p>
    <w:p w14:paraId="6FF36FDC" w14:textId="7DF77327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schopná monitorovať svoje interné prostredia (nie operačný systém) a podľa nastavených kritérií posielať varovné hlásenia – Early Warning System,</w:t>
      </w:r>
    </w:p>
    <w:p w14:paraId="69173F22" w14:textId="22823E12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musí byť schopná poskytovať interné </w:t>
      </w:r>
      <w:r w:rsidR="00AC0E24" w:rsidRPr="002770B1">
        <w:rPr>
          <w:rFonts w:ascii="Arial" w:hAnsi="Arial" w:cs="Arial"/>
          <w:sz w:val="24"/>
          <w:szCs w:val="24"/>
        </w:rPr>
        <w:t>výkonnostné</w:t>
      </w:r>
      <w:r w:rsidRPr="002770B1">
        <w:rPr>
          <w:rFonts w:ascii="Arial" w:hAnsi="Arial" w:cs="Arial"/>
          <w:sz w:val="24"/>
          <w:szCs w:val="24"/>
        </w:rPr>
        <w:t xml:space="preserve"> parametre tak, aby bolo možné sledovať jej výkonnosť,</w:t>
      </w:r>
    </w:p>
    <w:p w14:paraId="3BDDF111" w14:textId="24A20831" w:rsidR="002770B1" w:rsidRPr="002770B1" w:rsidRDefault="002770B1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zabezpečiť logovanie stavov,</w:t>
      </w:r>
    </w:p>
    <w:p w14:paraId="4C75DA5D" w14:textId="6146A78F" w:rsidR="002770B1" w:rsidRDefault="00AC0E24" w:rsidP="002770B1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musí byť </w:t>
      </w:r>
      <w:r w:rsidR="002770B1" w:rsidRPr="002770B1">
        <w:rPr>
          <w:rFonts w:ascii="Arial" w:hAnsi="Arial" w:cs="Arial"/>
          <w:sz w:val="24"/>
          <w:szCs w:val="24"/>
        </w:rPr>
        <w:t>dodávateľ</w:t>
      </w:r>
      <w:r>
        <w:rPr>
          <w:rFonts w:ascii="Arial" w:hAnsi="Arial" w:cs="Arial"/>
          <w:sz w:val="24"/>
          <w:szCs w:val="24"/>
        </w:rPr>
        <w:t>om</w:t>
      </w:r>
      <w:r w:rsidR="002770B1" w:rsidRPr="002770B1">
        <w:rPr>
          <w:rFonts w:ascii="Arial" w:hAnsi="Arial" w:cs="Arial"/>
          <w:sz w:val="24"/>
          <w:szCs w:val="24"/>
        </w:rPr>
        <w:t xml:space="preserve"> pop</w:t>
      </w:r>
      <w:r>
        <w:rPr>
          <w:rFonts w:ascii="Arial" w:hAnsi="Arial" w:cs="Arial"/>
          <w:sz w:val="24"/>
          <w:szCs w:val="24"/>
        </w:rPr>
        <w:t xml:space="preserve">ísaný z hľadiska </w:t>
      </w:r>
      <w:r w:rsidR="002770B1" w:rsidRPr="002770B1">
        <w:rPr>
          <w:rFonts w:ascii="Arial" w:hAnsi="Arial" w:cs="Arial"/>
          <w:sz w:val="24"/>
          <w:szCs w:val="24"/>
        </w:rPr>
        <w:t>logovaných stavov.</w:t>
      </w:r>
    </w:p>
    <w:p w14:paraId="257571DF" w14:textId="77777777" w:rsidR="001C69D8" w:rsidRPr="002770B1" w:rsidRDefault="001C69D8" w:rsidP="001C69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5838FD" w14:textId="2F8DFE37" w:rsidR="002770B1" w:rsidRDefault="002770B1" w:rsidP="002770B1">
      <w:pPr>
        <w:pStyle w:val="Nadpis1"/>
        <w:numPr>
          <w:ilvl w:val="0"/>
          <w:numId w:val="36"/>
        </w:numPr>
      </w:pPr>
      <w:bookmarkStart w:id="23" w:name="_Toc185509157"/>
      <w:bookmarkStart w:id="24" w:name="_Toc208910085"/>
      <w:r w:rsidRPr="002770B1">
        <w:t>Dostupnosť</w:t>
      </w:r>
      <w:bookmarkEnd w:id="23"/>
      <w:bookmarkEnd w:id="24"/>
      <w:r w:rsidRPr="002770B1">
        <w:t xml:space="preserve"> </w:t>
      </w:r>
    </w:p>
    <w:p w14:paraId="755E4876" w14:textId="00A0E249" w:rsidR="00AC0E24" w:rsidRPr="00AC0E24" w:rsidRDefault="00AC0E24" w:rsidP="001944C5">
      <w:r>
        <w:rPr>
          <w:rFonts w:ascii="Arial" w:hAnsi="Arial" w:cs="Arial"/>
          <w:sz w:val="24"/>
          <w:szCs w:val="24"/>
        </w:rPr>
        <w:t>ICT systém  alebo technológia:</w:t>
      </w:r>
    </w:p>
    <w:p w14:paraId="3F318890" w14:textId="14C16638" w:rsidR="002770B1" w:rsidRPr="002770B1" w:rsidRDefault="002770B1" w:rsidP="002770B1">
      <w:pPr>
        <w:numPr>
          <w:ilvl w:val="1"/>
          <w:numId w:val="21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musí byť škálovateľná tak, aby bola jej výkonnosť z pohľadu klienta rovnaká minimálne počas 3 ročnej prevádzky,</w:t>
      </w:r>
    </w:p>
    <w:p w14:paraId="6A50E37D" w14:textId="00AFF184" w:rsidR="002770B1" w:rsidRPr="002770B1" w:rsidRDefault="002770B1" w:rsidP="002770B1">
      <w:pPr>
        <w:numPr>
          <w:ilvl w:val="1"/>
          <w:numId w:val="21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pokiaľ je zaraden</w:t>
      </w:r>
      <w:r w:rsidR="00AC0E24">
        <w:rPr>
          <w:rFonts w:ascii="Arial" w:hAnsi="Arial" w:cs="Arial"/>
          <w:sz w:val="24"/>
          <w:szCs w:val="24"/>
        </w:rPr>
        <w:t>ý</w:t>
      </w:r>
      <w:r w:rsidRPr="002770B1">
        <w:rPr>
          <w:rFonts w:ascii="Arial" w:hAnsi="Arial" w:cs="Arial"/>
          <w:sz w:val="24"/>
          <w:szCs w:val="24"/>
        </w:rPr>
        <w:t xml:space="preserve"> ako kritick</w:t>
      </w:r>
      <w:r w:rsidR="00AC0E24">
        <w:rPr>
          <w:rFonts w:ascii="Arial" w:hAnsi="Arial" w:cs="Arial"/>
          <w:sz w:val="24"/>
          <w:szCs w:val="24"/>
        </w:rPr>
        <w:t>ý</w:t>
      </w:r>
      <w:r w:rsidRPr="002770B1">
        <w:rPr>
          <w:rFonts w:ascii="Arial" w:hAnsi="Arial" w:cs="Arial"/>
          <w:sz w:val="24"/>
          <w:szCs w:val="24"/>
        </w:rPr>
        <w:t>, musí byť do prevádzky dodávan</w:t>
      </w:r>
      <w:r w:rsidR="00AC0E24">
        <w:rPr>
          <w:rFonts w:ascii="Arial" w:hAnsi="Arial" w:cs="Arial"/>
          <w:sz w:val="24"/>
          <w:szCs w:val="24"/>
        </w:rPr>
        <w:t>ý</w:t>
      </w:r>
      <w:r w:rsidRPr="002770B1">
        <w:rPr>
          <w:rFonts w:ascii="Arial" w:hAnsi="Arial" w:cs="Arial"/>
          <w:sz w:val="24"/>
          <w:szCs w:val="24"/>
        </w:rPr>
        <w:t xml:space="preserve"> v high available konfigurácii.</w:t>
      </w:r>
    </w:p>
    <w:p w14:paraId="3C3410D2" w14:textId="77777777" w:rsidR="002770B1" w:rsidRPr="002770B1" w:rsidRDefault="002770B1" w:rsidP="002770B1">
      <w:pPr>
        <w:ind w:left="360"/>
        <w:rPr>
          <w:rFonts w:ascii="Arial" w:hAnsi="Arial" w:cs="Arial"/>
          <w:sz w:val="24"/>
          <w:szCs w:val="24"/>
        </w:rPr>
      </w:pPr>
    </w:p>
    <w:p w14:paraId="34761D09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25" w:name="_Toc185509158"/>
      <w:bookmarkStart w:id="26" w:name="_Toc208910086"/>
      <w:r w:rsidRPr="002770B1">
        <w:t>Termíny aktualizácie kmeňových dát</w:t>
      </w:r>
      <w:bookmarkEnd w:id="25"/>
      <w:bookmarkEnd w:id="26"/>
    </w:p>
    <w:p w14:paraId="0EB29539" w14:textId="464E9B3A" w:rsidR="002770B1" w:rsidRPr="002770B1" w:rsidRDefault="00283E76" w:rsidP="002770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 každému odovzdávanému</w:t>
      </w:r>
      <w:r w:rsidR="002770B1" w:rsidRPr="002770B1">
        <w:rPr>
          <w:rFonts w:ascii="Arial" w:hAnsi="Arial" w:cs="Arial"/>
          <w:sz w:val="24"/>
          <w:szCs w:val="24"/>
        </w:rPr>
        <w:t xml:space="preserve"> </w:t>
      </w:r>
      <w:r w:rsidR="00AC0E24">
        <w:rPr>
          <w:rFonts w:ascii="Arial" w:hAnsi="Arial" w:cs="Arial"/>
          <w:sz w:val="24"/>
          <w:szCs w:val="24"/>
        </w:rPr>
        <w:t>ICT systém</w:t>
      </w:r>
      <w:r>
        <w:rPr>
          <w:rFonts w:ascii="Arial" w:hAnsi="Arial" w:cs="Arial"/>
          <w:sz w:val="24"/>
          <w:szCs w:val="24"/>
        </w:rPr>
        <w:t>u</w:t>
      </w:r>
      <w:r w:rsidR="00AC0E24">
        <w:rPr>
          <w:rFonts w:ascii="Arial" w:hAnsi="Arial" w:cs="Arial"/>
          <w:sz w:val="24"/>
          <w:szCs w:val="24"/>
        </w:rPr>
        <w:t xml:space="preserve"> alebo technológií</w:t>
      </w:r>
      <w:r w:rsidR="00AC0E24" w:rsidRPr="002770B1" w:rsidDel="00AC0E24">
        <w:rPr>
          <w:rFonts w:ascii="Arial" w:hAnsi="Arial" w:cs="Arial"/>
          <w:sz w:val="24"/>
          <w:szCs w:val="24"/>
        </w:rPr>
        <w:t xml:space="preserve"> </w:t>
      </w:r>
      <w:r w:rsidR="002770B1" w:rsidRPr="002770B1">
        <w:rPr>
          <w:rFonts w:ascii="Arial" w:hAnsi="Arial" w:cs="Arial"/>
          <w:sz w:val="24"/>
          <w:szCs w:val="24"/>
        </w:rPr>
        <w:t>dodať :</w:t>
      </w:r>
    </w:p>
    <w:p w14:paraId="74136074" w14:textId="3EBD2A5D" w:rsidR="002770B1" w:rsidRPr="002770B1" w:rsidRDefault="002770B1" w:rsidP="002770B1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zoznam tabuliek, s ktorými daná pracuje, </w:t>
      </w:r>
    </w:p>
    <w:p w14:paraId="26683D8D" w14:textId="77777777" w:rsidR="002770B1" w:rsidRPr="002770B1" w:rsidRDefault="002770B1" w:rsidP="002770B1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kategorizáciu dát (prevádzkové/kmeňové/osobné údaje),</w:t>
      </w:r>
    </w:p>
    <w:p w14:paraId="080E03FF" w14:textId="77777777" w:rsidR="002770B1" w:rsidRPr="002770B1" w:rsidRDefault="002770B1" w:rsidP="002770B1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popis kedy archivovať/aktualizovať,</w:t>
      </w:r>
    </w:p>
    <w:p w14:paraId="1CBC02D7" w14:textId="77777777" w:rsidR="002770B1" w:rsidRPr="002770B1" w:rsidRDefault="002770B1" w:rsidP="002770B1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popis ako archivovať/aktualizovať,</w:t>
      </w:r>
    </w:p>
    <w:p w14:paraId="73C5A43B" w14:textId="77777777" w:rsidR="002770B1" w:rsidRPr="002770B1" w:rsidRDefault="002770B1" w:rsidP="002770B1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termín zapracovania dodaných podkladov do požadovaných tabuliek v DB,</w:t>
      </w:r>
    </w:p>
    <w:p w14:paraId="003A5922" w14:textId="77777777" w:rsidR="002770B1" w:rsidRPr="002770B1" w:rsidRDefault="002770B1" w:rsidP="002770B1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zdroj a spôsob dodania podkladov pre aktualizáciu kmeňových údajov.</w:t>
      </w:r>
    </w:p>
    <w:p w14:paraId="597A1DD4" w14:textId="77777777" w:rsidR="002770B1" w:rsidRPr="002770B1" w:rsidRDefault="002770B1" w:rsidP="002770B1">
      <w:pPr>
        <w:ind w:left="720"/>
        <w:rPr>
          <w:rFonts w:ascii="Arial" w:hAnsi="Arial" w:cs="Arial"/>
          <w:sz w:val="24"/>
          <w:szCs w:val="24"/>
        </w:rPr>
      </w:pPr>
    </w:p>
    <w:p w14:paraId="3CD73BDD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27" w:name="_Toc185509159"/>
      <w:bookmarkStart w:id="28" w:name="_Toc208910087"/>
      <w:r w:rsidRPr="002770B1">
        <w:t>Definovanie kompetencií po odovzdaní do prevádzky</w:t>
      </w:r>
      <w:bookmarkEnd w:id="27"/>
      <w:bookmarkEnd w:id="28"/>
    </w:p>
    <w:p w14:paraId="7C2CDECC" w14:textId="7542EFBE" w:rsidR="002770B1" w:rsidRPr="002770B1" w:rsidRDefault="002770B1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počas implementácie dodávateľ bude mať pre nasadenie požadované kompetencie (DB, OS atď.),</w:t>
      </w:r>
    </w:p>
    <w:p w14:paraId="606C2C06" w14:textId="77777777" w:rsidR="002770B1" w:rsidRPr="002770B1" w:rsidRDefault="002770B1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po ukončení implementácie budú kompetencie odovzdané prevádzkovateľovi,</w:t>
      </w:r>
    </w:p>
    <w:p w14:paraId="30E1BC05" w14:textId="77777777" w:rsidR="002770B1" w:rsidRPr="002770B1" w:rsidRDefault="002770B1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kompetencie, ktoré budú ponechané dodávateľovi po odovzdaní diela budú definované po vzájomnej dohode medzi prevádzkovateľom a dodávateľom.</w:t>
      </w:r>
    </w:p>
    <w:p w14:paraId="5EF6DD7D" w14:textId="77777777" w:rsidR="002770B1" w:rsidRPr="002770B1" w:rsidRDefault="002770B1" w:rsidP="002770B1">
      <w:pPr>
        <w:ind w:left="644"/>
        <w:rPr>
          <w:rFonts w:ascii="Arial" w:hAnsi="Arial" w:cs="Arial"/>
          <w:sz w:val="24"/>
          <w:szCs w:val="24"/>
        </w:rPr>
      </w:pPr>
    </w:p>
    <w:p w14:paraId="3F9BDDCD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29" w:name="_Toc185509160"/>
      <w:bookmarkStart w:id="30" w:name="_Toc208910088"/>
      <w:r w:rsidRPr="002770B1">
        <w:lastRenderedPageBreak/>
        <w:t>Technologické štandardy prevádzky IT</w:t>
      </w:r>
      <w:bookmarkEnd w:id="29"/>
      <w:bookmarkEnd w:id="30"/>
    </w:p>
    <w:p w14:paraId="5664D1C7" w14:textId="3319A8F2" w:rsidR="002770B1" w:rsidRPr="002770B1" w:rsidRDefault="00283E76" w:rsidP="00194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Každý</w:t>
      </w:r>
      <w:r w:rsidR="002770B1" w:rsidRPr="002770B1">
        <w:rPr>
          <w:rFonts w:ascii="Arial" w:hAnsi="Arial" w:cs="Arial"/>
          <w:sz w:val="24"/>
          <w:szCs w:val="24"/>
        </w:rPr>
        <w:t xml:space="preserve"> </w:t>
      </w:r>
      <w:r w:rsidR="001B19FE">
        <w:rPr>
          <w:rFonts w:ascii="Arial" w:hAnsi="Arial" w:cs="Arial"/>
          <w:sz w:val="24"/>
          <w:szCs w:val="24"/>
        </w:rPr>
        <w:t>ICT systém  alebo technológia</w:t>
      </w:r>
      <w:r w:rsidR="001B19FE" w:rsidRPr="002770B1" w:rsidDel="001B19FE">
        <w:rPr>
          <w:rFonts w:ascii="Arial" w:hAnsi="Arial" w:cs="Arial"/>
          <w:sz w:val="24"/>
          <w:szCs w:val="24"/>
        </w:rPr>
        <w:t xml:space="preserve"> </w:t>
      </w:r>
      <w:r w:rsidR="002770B1" w:rsidRPr="002770B1">
        <w:rPr>
          <w:rFonts w:ascii="Arial" w:hAnsi="Arial" w:cs="Arial"/>
          <w:sz w:val="24"/>
          <w:szCs w:val="24"/>
        </w:rPr>
        <w:t xml:space="preserve">odovzdaná do IT prevádzky by mala byť prevádzkovaná len v rámci technologických štandardov IT prevádzky: </w:t>
      </w:r>
    </w:p>
    <w:p w14:paraId="053B74BD" w14:textId="77777777" w:rsidR="002770B1" w:rsidRPr="002770B1" w:rsidRDefault="002770B1" w:rsidP="002770B1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Operačný systém: LINUX (RHEL), Microsoft</w:t>
      </w:r>
    </w:p>
    <w:p w14:paraId="54FA24E4" w14:textId="6662D641" w:rsidR="002770B1" w:rsidRPr="002770B1" w:rsidRDefault="002770B1" w:rsidP="002770B1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Databáza: Oracle,  MS SQL </w:t>
      </w:r>
    </w:p>
    <w:p w14:paraId="1B661B71" w14:textId="77777777" w:rsidR="002770B1" w:rsidRPr="002770B1" w:rsidRDefault="002770B1" w:rsidP="002770B1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WEB server, Aplikačný server, Middleware: IIS, Tomcat</w:t>
      </w:r>
    </w:p>
    <w:p w14:paraId="37378502" w14:textId="77777777" w:rsidR="002770B1" w:rsidRPr="002770B1" w:rsidRDefault="002770B1" w:rsidP="002770B1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Virtualizačná platforma: VMWare</w:t>
      </w:r>
    </w:p>
    <w:p w14:paraId="67F67817" w14:textId="5F71688F" w:rsidR="002770B1" w:rsidRDefault="002770B1" w:rsidP="002770B1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Zálohovanie: Veeam</w:t>
      </w:r>
    </w:p>
    <w:p w14:paraId="133945A8" w14:textId="72933365" w:rsidR="008D4362" w:rsidRPr="004D4B1A" w:rsidRDefault="008D4362" w:rsidP="00A461EF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d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Podpora vzdialeného logovania: HTTPS, </w:t>
      </w:r>
      <w:r w:rsidR="00E668A2">
        <w:rPr>
          <w:rFonts w:ascii="Arial" w:hAnsi="Arial" w:cs="Arial"/>
          <w:sz w:val="24"/>
          <w:szCs w:val="24"/>
        </w:rPr>
        <w:t>syslog</w:t>
      </w:r>
    </w:p>
    <w:p w14:paraId="7569E670" w14:textId="77777777" w:rsidR="002770B1" w:rsidRPr="002770B1" w:rsidRDefault="002770B1" w:rsidP="002770B1">
      <w:pPr>
        <w:rPr>
          <w:rFonts w:ascii="Arial" w:hAnsi="Arial" w:cs="Arial"/>
          <w:b/>
          <w:sz w:val="24"/>
          <w:szCs w:val="24"/>
        </w:rPr>
      </w:pPr>
    </w:p>
    <w:p w14:paraId="7ABA5FF4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31" w:name="_Toc185509161"/>
      <w:bookmarkStart w:id="32" w:name="_Toc208910089"/>
      <w:r w:rsidRPr="002770B1">
        <w:t>Licenčné požiadavky</w:t>
      </w:r>
      <w:bookmarkEnd w:id="31"/>
      <w:bookmarkEnd w:id="32"/>
    </w:p>
    <w:p w14:paraId="2BAD26BC" w14:textId="350AA23F" w:rsidR="002770B1" w:rsidRPr="002770B1" w:rsidRDefault="002770B1" w:rsidP="004D4B1A">
      <w:pPr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Každ</w:t>
      </w:r>
      <w:r w:rsidR="00283E76">
        <w:rPr>
          <w:rFonts w:ascii="Arial" w:hAnsi="Arial" w:cs="Arial"/>
          <w:sz w:val="24"/>
          <w:szCs w:val="24"/>
        </w:rPr>
        <w:t>ý</w:t>
      </w:r>
      <w:r w:rsidRPr="002770B1">
        <w:rPr>
          <w:rFonts w:ascii="Arial" w:hAnsi="Arial" w:cs="Arial"/>
          <w:sz w:val="24"/>
          <w:szCs w:val="24"/>
        </w:rPr>
        <w:t xml:space="preserve"> </w:t>
      </w:r>
      <w:r w:rsidR="001B19FE"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musí mať preukázateľne zdokladované licenčné zabezpečenie pre datacentrum ŽSR všetkých jej implementovaných komponentov, ktoré vyžadujú licenčnú ochranu.</w:t>
      </w:r>
    </w:p>
    <w:p w14:paraId="0A373062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33" w:name="_Toc185509162"/>
      <w:bookmarkStart w:id="34" w:name="_Toc208910090"/>
      <w:r w:rsidRPr="002770B1">
        <w:t>SLA požiadavky</w:t>
      </w:r>
      <w:bookmarkEnd w:id="33"/>
      <w:bookmarkEnd w:id="34"/>
    </w:p>
    <w:p w14:paraId="16826E93" w14:textId="1F16FE97" w:rsidR="002770B1" w:rsidRPr="002770B1" w:rsidRDefault="002770B1" w:rsidP="004D4B1A">
      <w:pPr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Každ</w:t>
      </w:r>
      <w:r w:rsidR="001B19FE">
        <w:rPr>
          <w:rFonts w:ascii="Arial" w:hAnsi="Arial" w:cs="Arial"/>
          <w:sz w:val="24"/>
          <w:szCs w:val="24"/>
        </w:rPr>
        <w:t>ý</w:t>
      </w:r>
      <w:r w:rsidRPr="002770B1">
        <w:rPr>
          <w:rFonts w:ascii="Arial" w:hAnsi="Arial" w:cs="Arial"/>
          <w:sz w:val="24"/>
          <w:szCs w:val="24"/>
        </w:rPr>
        <w:t xml:space="preserve"> nov</w:t>
      </w:r>
      <w:r w:rsidR="001B19FE">
        <w:rPr>
          <w:rFonts w:ascii="Arial" w:hAnsi="Arial" w:cs="Arial"/>
          <w:sz w:val="24"/>
          <w:szCs w:val="24"/>
        </w:rPr>
        <w:t>ý</w:t>
      </w:r>
      <w:r w:rsidR="001B19FE" w:rsidRPr="001B19FE">
        <w:rPr>
          <w:rFonts w:ascii="Arial" w:hAnsi="Arial" w:cs="Arial"/>
          <w:sz w:val="24"/>
          <w:szCs w:val="24"/>
        </w:rPr>
        <w:t xml:space="preserve"> </w:t>
      </w:r>
      <w:r w:rsidR="001B19FE">
        <w:rPr>
          <w:rFonts w:ascii="Arial" w:hAnsi="Arial" w:cs="Arial"/>
          <w:sz w:val="24"/>
          <w:szCs w:val="24"/>
        </w:rPr>
        <w:t>ICT systém  alebo technológia</w:t>
      </w:r>
      <w:r w:rsidRPr="002770B1">
        <w:rPr>
          <w:rFonts w:ascii="Arial" w:hAnsi="Arial" w:cs="Arial"/>
          <w:sz w:val="24"/>
          <w:szCs w:val="24"/>
        </w:rPr>
        <w:t xml:space="preserve"> musí  byť dodávaná so Service Level Agreementom, kde sa minimálne zadefinuje:</w:t>
      </w:r>
    </w:p>
    <w:p w14:paraId="24D8A8B7" w14:textId="77777777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aké dostupnosti business oddelenie očakáva,</w:t>
      </w:r>
    </w:p>
    <w:p w14:paraId="26CD3E83" w14:textId="77777777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ako sa budú tieto dostupnosti merať,</w:t>
      </w:r>
    </w:p>
    <w:p w14:paraId="2AE3ECC0" w14:textId="5440C172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ako dlho môžu trvať a ako často môžu byť plánované odstávky,</w:t>
      </w:r>
    </w:p>
    <w:p w14:paraId="04FE4E55" w14:textId="17848465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periodicita aktualizácie nových verzií, </w:t>
      </w:r>
    </w:p>
    <w:p w14:paraId="2B0FB86B" w14:textId="0838A9BC" w:rsidR="002770B1" w:rsidRPr="002770B1" w:rsidRDefault="002770B1" w:rsidP="002770B1">
      <w:pPr>
        <w:pStyle w:val="Odsekzoznamu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predpokladaný počet používateľov, ktorí </w:t>
      </w:r>
      <w:r w:rsidR="001B19FE">
        <w:rPr>
          <w:rFonts w:ascii="Arial" w:hAnsi="Arial" w:cs="Arial"/>
          <w:sz w:val="24"/>
          <w:szCs w:val="24"/>
        </w:rPr>
        <w:t xml:space="preserve">ju </w:t>
      </w:r>
      <w:r w:rsidRPr="002770B1">
        <w:rPr>
          <w:rFonts w:ascii="Arial" w:hAnsi="Arial" w:cs="Arial"/>
          <w:sz w:val="24"/>
          <w:szCs w:val="24"/>
        </w:rPr>
        <w:t>budú využívať.</w:t>
      </w:r>
    </w:p>
    <w:p w14:paraId="1522BACA" w14:textId="77777777" w:rsidR="002770B1" w:rsidRPr="002770B1" w:rsidRDefault="002770B1" w:rsidP="002770B1">
      <w:pPr>
        <w:pStyle w:val="Odsekzoznamu"/>
        <w:ind w:left="0"/>
        <w:rPr>
          <w:rFonts w:ascii="Arial" w:hAnsi="Arial" w:cs="Arial"/>
          <w:sz w:val="24"/>
          <w:szCs w:val="24"/>
        </w:rPr>
      </w:pPr>
    </w:p>
    <w:p w14:paraId="706489A8" w14:textId="77777777" w:rsidR="002770B1" w:rsidRPr="002770B1" w:rsidRDefault="002770B1" w:rsidP="002770B1">
      <w:pPr>
        <w:pStyle w:val="Nadpis1"/>
        <w:numPr>
          <w:ilvl w:val="0"/>
          <w:numId w:val="36"/>
        </w:numPr>
      </w:pPr>
      <w:bookmarkStart w:id="35" w:name="_Toc185509163"/>
      <w:bookmarkStart w:id="36" w:name="_Toc208910091"/>
      <w:r w:rsidRPr="002770B1">
        <w:t>Požiadavky na ochranu osobných údajov</w:t>
      </w:r>
      <w:bookmarkEnd w:id="35"/>
      <w:bookmarkEnd w:id="36"/>
    </w:p>
    <w:p w14:paraId="51076182" w14:textId="3AE52806" w:rsidR="002770B1" w:rsidRPr="002770B1" w:rsidRDefault="002770B1" w:rsidP="004D4B1A">
      <w:pPr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V prípade, že sa budú v </w:t>
      </w:r>
      <w:r w:rsidR="001B19FE">
        <w:rPr>
          <w:rFonts w:ascii="Arial" w:hAnsi="Arial" w:cs="Arial"/>
          <w:sz w:val="24"/>
          <w:szCs w:val="24"/>
        </w:rPr>
        <w:t>ICT systéme  alebo technológii</w:t>
      </w:r>
      <w:r w:rsidR="001B19FE" w:rsidRPr="002770B1" w:rsidDel="001B19FE">
        <w:rPr>
          <w:rFonts w:ascii="Arial" w:hAnsi="Arial" w:cs="Arial"/>
          <w:sz w:val="24"/>
          <w:szCs w:val="24"/>
        </w:rPr>
        <w:t xml:space="preserve"> </w:t>
      </w:r>
      <w:r w:rsidRPr="002770B1">
        <w:rPr>
          <w:rFonts w:ascii="Arial" w:hAnsi="Arial" w:cs="Arial"/>
          <w:sz w:val="24"/>
          <w:szCs w:val="24"/>
        </w:rPr>
        <w:t>spracúvať osobné údaje musí byť  zabezpečená špecificky navrhnutá a štandardná ochrana osobných údajov a ich bezpečnosť spracúvania podľa čl. 25 a 35 Nariadenia GDPR a Prílohy k vyhláške č. 158/2018 Z. z., najmä prostredníctvom týchto opatrení:</w:t>
      </w:r>
    </w:p>
    <w:p w14:paraId="32478E30" w14:textId="77777777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šifrová ochrana uložených a prenášaných osobných údajov alebo ich pseudonymizácia, </w:t>
      </w:r>
    </w:p>
    <w:p w14:paraId="7E268493" w14:textId="77777777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riadenie prístupov (napr. identifikácia, autentizácia a autorizácia osôb v informačnom systéme, (aplikácii)),</w:t>
      </w:r>
    </w:p>
    <w:p w14:paraId="26B90400" w14:textId="13D22EF2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minimalizácia práv </w:t>
      </w:r>
      <w:r w:rsidR="001B19FE" w:rsidRPr="002770B1">
        <w:rPr>
          <w:rFonts w:ascii="Arial" w:hAnsi="Arial" w:cs="Arial"/>
          <w:sz w:val="24"/>
          <w:szCs w:val="24"/>
        </w:rPr>
        <w:t>oprávnených</w:t>
      </w:r>
      <w:r w:rsidRPr="002770B1">
        <w:rPr>
          <w:rFonts w:ascii="Arial" w:hAnsi="Arial" w:cs="Arial"/>
          <w:sz w:val="24"/>
          <w:szCs w:val="24"/>
        </w:rPr>
        <w:t xml:space="preserve"> osôb na princípe zásady najnižších privilégií,</w:t>
      </w:r>
    </w:p>
    <w:p w14:paraId="22DB2C93" w14:textId="1FE7A59D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riadenie privilegovaných prístupov</w:t>
      </w:r>
      <w:r w:rsidR="001B19FE">
        <w:rPr>
          <w:rFonts w:ascii="Arial" w:hAnsi="Arial" w:cs="Arial"/>
          <w:sz w:val="24"/>
          <w:szCs w:val="24"/>
        </w:rPr>
        <w:t>,</w:t>
      </w:r>
    </w:p>
    <w:p w14:paraId="4D49BC33" w14:textId="78A2B1FC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zaznamenávanie prístupu a aktivít poverených osôb</w:t>
      </w:r>
      <w:r w:rsidR="001B19FE">
        <w:rPr>
          <w:rFonts w:ascii="Arial" w:hAnsi="Arial" w:cs="Arial"/>
          <w:sz w:val="24"/>
          <w:szCs w:val="24"/>
        </w:rPr>
        <w:t>,</w:t>
      </w:r>
    </w:p>
    <w:p w14:paraId="20C5BE3B" w14:textId="77777777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>pravidelná aktualizácia operačných systémov a programového aplikačného vybavenia,</w:t>
      </w:r>
    </w:p>
    <w:p w14:paraId="5D1F9EC5" w14:textId="77777777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lastRenderedPageBreak/>
        <w:t>zhromažďovanie informácií o technických zraniteľnostiach informačných systémov (aplikácii), vyhodnocovanie úrovne rizík a implementácia opatrení na potlačenie týchto rizík,</w:t>
      </w:r>
    </w:p>
    <w:p w14:paraId="211AD465" w14:textId="485C8B6F" w:rsidR="002770B1" w:rsidRPr="002770B1" w:rsidRDefault="002770B1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70B1">
        <w:rPr>
          <w:rFonts w:ascii="Arial" w:hAnsi="Arial" w:cs="Arial"/>
          <w:sz w:val="24"/>
          <w:szCs w:val="24"/>
        </w:rPr>
        <w:t xml:space="preserve">kontrola, obmedzenie alebo zamedzenie prepojenia </w:t>
      </w:r>
      <w:r w:rsidR="001B19FE">
        <w:rPr>
          <w:rFonts w:ascii="Arial" w:hAnsi="Arial" w:cs="Arial"/>
          <w:sz w:val="24"/>
          <w:szCs w:val="24"/>
        </w:rPr>
        <w:t>ICT systému  alebo technológie</w:t>
      </w:r>
      <w:r w:rsidR="001B19FE" w:rsidRPr="002770B1" w:rsidDel="001B19FE">
        <w:rPr>
          <w:rFonts w:ascii="Arial" w:hAnsi="Arial" w:cs="Arial"/>
          <w:sz w:val="24"/>
          <w:szCs w:val="24"/>
        </w:rPr>
        <w:t xml:space="preserve"> </w:t>
      </w:r>
      <w:r w:rsidRPr="002770B1">
        <w:rPr>
          <w:rFonts w:ascii="Arial" w:hAnsi="Arial" w:cs="Arial"/>
          <w:sz w:val="24"/>
          <w:szCs w:val="24"/>
        </w:rPr>
        <w:t>(aplikácii), v ktorom sú spracúvané osobné údaje s verejne prístupnou počítačovou sieťou</w:t>
      </w:r>
      <w:r w:rsidR="003A7D13">
        <w:rPr>
          <w:rFonts w:ascii="Arial" w:hAnsi="Arial" w:cs="Arial"/>
          <w:sz w:val="24"/>
          <w:szCs w:val="24"/>
        </w:rPr>
        <w:t>,</w:t>
      </w:r>
    </w:p>
    <w:p w14:paraId="1D52DE97" w14:textId="592B12AF" w:rsidR="002770B1" w:rsidRPr="002770B1" w:rsidRDefault="001B19FE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</w:t>
      </w:r>
      <w:r w:rsidRPr="002770B1" w:rsidDel="001B19FE">
        <w:rPr>
          <w:rFonts w:ascii="Arial" w:hAnsi="Arial" w:cs="Arial"/>
          <w:sz w:val="24"/>
          <w:szCs w:val="24"/>
        </w:rPr>
        <w:t xml:space="preserve"> </w:t>
      </w:r>
      <w:r w:rsidR="002770B1" w:rsidRPr="002770B1">
        <w:rPr>
          <w:rFonts w:ascii="Arial" w:hAnsi="Arial" w:cs="Arial"/>
          <w:sz w:val="24"/>
          <w:szCs w:val="24"/>
        </w:rPr>
        <w:t>musí umožňovať bezpečné vymazanie osobných údajov v súlade so stanovenými dobami uchovávania alebo ich anonymizáciu,</w:t>
      </w:r>
    </w:p>
    <w:p w14:paraId="0F320DAA" w14:textId="2B22FEB3" w:rsidR="002770B1" w:rsidRPr="002770B1" w:rsidRDefault="001B19FE" w:rsidP="002770B1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ICT systém  alebo technológia</w:t>
      </w:r>
      <w:r w:rsidRPr="002770B1" w:rsidDel="001B19FE">
        <w:rPr>
          <w:rFonts w:ascii="Arial" w:hAnsi="Arial" w:cs="Arial"/>
          <w:sz w:val="24"/>
          <w:szCs w:val="24"/>
        </w:rPr>
        <w:t xml:space="preserve"> </w:t>
      </w:r>
      <w:r w:rsidR="002770B1" w:rsidRPr="002770B1">
        <w:rPr>
          <w:rFonts w:ascii="Arial" w:hAnsi="Arial" w:cs="Arial"/>
          <w:sz w:val="24"/>
          <w:szCs w:val="24"/>
        </w:rPr>
        <w:t>musí umožňovať aplikovateľnosť práv dotknutej osoby.</w:t>
      </w:r>
    </w:p>
    <w:p w14:paraId="7E4F9214" w14:textId="4DA10443" w:rsidR="003A7D13" w:rsidRDefault="003A7D13" w:rsidP="00467D61">
      <w:pPr>
        <w:jc w:val="both"/>
        <w:rPr>
          <w:rFonts w:ascii="Arial" w:hAnsi="Arial" w:cs="Arial"/>
        </w:rPr>
      </w:pPr>
    </w:p>
    <w:p w14:paraId="542842EC" w14:textId="62056840" w:rsidR="00467D61" w:rsidRDefault="00467D61" w:rsidP="004D4B1A">
      <w:pPr>
        <w:pStyle w:val="Nadpis1"/>
        <w:numPr>
          <w:ilvl w:val="0"/>
          <w:numId w:val="36"/>
        </w:numPr>
      </w:pPr>
      <w:bookmarkStart w:id="37" w:name="_Toc208910092"/>
      <w:r w:rsidRPr="004D4B1A">
        <w:t>Prílohy</w:t>
      </w:r>
      <w:bookmarkEnd w:id="37"/>
    </w:p>
    <w:p w14:paraId="047D45E8" w14:textId="77777777" w:rsidR="00467D61" w:rsidRPr="00467D61" w:rsidRDefault="00467D61" w:rsidP="004D4B1A"/>
    <w:p w14:paraId="4CA97FAC" w14:textId="2B25CDE8" w:rsidR="00A31023" w:rsidRPr="00772285" w:rsidRDefault="00467D61" w:rsidP="004D4B1A">
      <w:pPr>
        <w:ind w:firstLine="567"/>
        <w:jc w:val="both"/>
        <w:rPr>
          <w:color w:val="FF0000"/>
        </w:rPr>
      </w:pPr>
      <w:r w:rsidRPr="004D4B1A">
        <w:rPr>
          <w:b/>
          <w:noProof/>
          <w:sz w:val="24"/>
          <w:szCs w:val="24"/>
        </w:rPr>
        <w:t>PRÍLOHA č.1:</w:t>
      </w:r>
      <w:r w:rsidRPr="004D4B1A">
        <w:rPr>
          <w:noProof/>
          <w:sz w:val="24"/>
          <w:szCs w:val="24"/>
        </w:rPr>
        <w:t xml:space="preserve"> Minimimálne požiadavky na bezpečnostné opatrenia pre komponenty základných služieb</w:t>
      </w:r>
    </w:p>
    <w:bookmarkStart w:id="38" w:name="_MON_1805190692"/>
    <w:bookmarkEnd w:id="38"/>
    <w:p w14:paraId="5736C922" w14:textId="484188A6" w:rsidR="00467D61" w:rsidRDefault="00436DC8" w:rsidP="004D4B1A">
      <w:pPr>
        <w:jc w:val="both"/>
        <w:rPr>
          <w:rFonts w:ascii="Arial" w:hAnsi="Arial" w:cs="Arial"/>
          <w:sz w:val="24"/>
          <w:szCs w:val="24"/>
        </w:rPr>
      </w:pPr>
      <w:r w:rsidRPr="00436DC8">
        <w:rPr>
          <w:rFonts w:ascii="Arial" w:hAnsi="Arial" w:cs="Arial"/>
          <w:noProof/>
          <w:sz w:val="24"/>
          <w:szCs w:val="24"/>
        </w:rPr>
        <w:object w:dxaOrig="1491" w:dyaOrig="995" w14:anchorId="584F36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4.1pt;height:50.45pt;mso-width-percent:0;mso-height-percent:0;mso-width-percent:0;mso-height-percent:0" o:ole="">
            <v:imagedata r:id="rId18" o:title=""/>
          </v:shape>
          <o:OLEObject Type="Embed" ProgID="Word.Document.12" ShapeID="_x0000_i1025" DrawAspect="Icon" ObjectID="_1834061696" r:id="rId19">
            <o:FieldCodes>\s</o:FieldCodes>
          </o:OLEObject>
        </w:object>
      </w:r>
    </w:p>
    <w:p w14:paraId="506642A7" w14:textId="396597F3" w:rsidR="00467D61" w:rsidRDefault="00467D61" w:rsidP="004D4B1A">
      <w:pPr>
        <w:jc w:val="both"/>
        <w:rPr>
          <w:rFonts w:ascii="Arial" w:hAnsi="Arial" w:cs="Arial"/>
        </w:rPr>
      </w:pPr>
    </w:p>
    <w:p w14:paraId="695AEAB0" w14:textId="77777777" w:rsidR="00333F24" w:rsidRPr="00A81536" w:rsidRDefault="00333F24" w:rsidP="00333F24">
      <w:pPr>
        <w:ind w:left="540" w:hanging="540"/>
        <w:jc w:val="center"/>
        <w:rPr>
          <w:rFonts w:ascii="Arial" w:hAnsi="Arial" w:cs="Arial"/>
        </w:rPr>
      </w:pPr>
      <w:r>
        <w:rPr>
          <w:rFonts w:ascii="Arial" w:hAnsi="Arial" w:cs="Arial"/>
          <w:bdr w:val="single" w:sz="4" w:space="0" w:color="auto"/>
        </w:rPr>
        <w:t>Koniec dokumentu</w:t>
      </w:r>
    </w:p>
    <w:p w14:paraId="0983221E" w14:textId="77777777" w:rsidR="00B308E2" w:rsidRPr="002770B1" w:rsidRDefault="00B308E2" w:rsidP="004D4B1A">
      <w:pPr>
        <w:jc w:val="both"/>
        <w:rPr>
          <w:rFonts w:ascii="Arial" w:hAnsi="Arial" w:cs="Arial"/>
        </w:rPr>
      </w:pPr>
    </w:p>
    <w:sectPr w:rsidR="00B308E2" w:rsidRPr="002770B1" w:rsidSect="00824A9E">
      <w:footerReference w:type="default" r:id="rId20"/>
      <w:type w:val="continuous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9C4CE" w14:textId="77777777" w:rsidR="00436DC8" w:rsidRDefault="00436DC8">
      <w:pPr>
        <w:spacing w:after="0" w:line="240" w:lineRule="auto"/>
      </w:pPr>
      <w:r>
        <w:separator/>
      </w:r>
    </w:p>
  </w:endnote>
  <w:endnote w:type="continuationSeparator" w:id="0">
    <w:p w14:paraId="7D8247B5" w14:textId="77777777" w:rsidR="00436DC8" w:rsidRDefault="0043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CA99" w14:textId="77777777" w:rsidR="0031666D" w:rsidRDefault="0031666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2DCB" w14:textId="77777777" w:rsidR="0056718B" w:rsidRDefault="0056718B" w:rsidP="000701A9">
    <w:pPr>
      <w:pStyle w:val="Pta"/>
      <w:jc w:val="right"/>
    </w:pPr>
    <w:r w:rsidRPr="00AF09E9">
      <w:rPr>
        <w:rFonts w:ascii="Arial Narrow" w:hAnsi="Arial Narrow" w:cs="Arial Narrow"/>
        <w:sz w:val="16"/>
        <w:szCs w:val="16"/>
      </w:rPr>
      <w:t>FO-ŽT.0</w:t>
    </w:r>
    <w:r>
      <w:rPr>
        <w:rFonts w:ascii="Arial Narrow" w:hAnsi="Arial Narrow" w:cs="Arial Narrow"/>
        <w:sz w:val="16"/>
        <w:szCs w:val="16"/>
      </w:rPr>
      <w:t>4</w:t>
    </w:r>
    <w:r w:rsidRPr="00AF09E9">
      <w:rPr>
        <w:rFonts w:ascii="Arial Narrow" w:hAnsi="Arial Narrow" w:cs="Arial Narrow"/>
        <w:sz w:val="16"/>
        <w:szCs w:val="16"/>
      </w:rPr>
      <w:t>3</w:t>
    </w:r>
    <w:r>
      <w:rPr>
        <w:rFonts w:ascii="Arial Narrow" w:hAnsi="Arial Narrow" w:cs="Arial Narrow"/>
        <w:sz w:val="16"/>
        <w:szCs w:val="16"/>
      </w:rPr>
      <w:t>.9</w:t>
    </w:r>
  </w:p>
  <w:p w14:paraId="0DBA7E25" w14:textId="77777777" w:rsidR="0056718B" w:rsidRDefault="0056718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B57" w14:textId="77777777" w:rsidR="0031666D" w:rsidRDefault="0031666D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55"/>
      <w:gridCol w:w="2062"/>
      <w:gridCol w:w="2475"/>
    </w:tblGrid>
    <w:tr w:rsidR="0056718B" w:rsidRPr="00A50F8F" w14:paraId="4173D3B7" w14:textId="77777777" w:rsidTr="00993BC5">
      <w:trPr>
        <w:cantSplit/>
        <w:trHeight w:val="279"/>
      </w:trPr>
      <w:tc>
        <w:tcPr>
          <w:tcW w:w="4603" w:type="dxa"/>
          <w:vAlign w:val="center"/>
        </w:tcPr>
        <w:p w14:paraId="65DC7B7F" w14:textId="479A60C5" w:rsidR="0056718B" w:rsidRPr="00A50F8F" w:rsidRDefault="0056718B" w:rsidP="00BC43A8">
          <w:pPr>
            <w:pStyle w:val="Pta"/>
            <w:spacing w:before="60" w:after="60"/>
            <w:jc w:val="center"/>
            <w:rPr>
              <w:rFonts w:ascii="Tahoma" w:hAnsi="Tahoma" w:cs="Tahoma"/>
              <w:sz w:val="20"/>
              <w:szCs w:val="20"/>
            </w:rPr>
          </w:pPr>
          <w:r w:rsidRPr="00A50F8F">
            <w:rPr>
              <w:rFonts w:ascii="Tahoma" w:hAnsi="Tahoma" w:cs="Tahoma"/>
              <w:sz w:val="20"/>
              <w:szCs w:val="20"/>
            </w:rPr>
            <w:t xml:space="preserve">Smernica </w:t>
          </w:r>
          <w:r>
            <w:rPr>
              <w:rFonts w:ascii="Tahoma" w:hAnsi="Tahoma" w:cs="Tahoma"/>
              <w:sz w:val="20"/>
              <w:szCs w:val="20"/>
            </w:rPr>
            <w:t xml:space="preserve">R ŽT Požiadavky </w:t>
          </w:r>
          <w:r w:rsidR="00BC43A8">
            <w:rPr>
              <w:rFonts w:ascii="Tahoma" w:hAnsi="Tahoma" w:cs="Tahoma"/>
              <w:sz w:val="20"/>
              <w:szCs w:val="20"/>
            </w:rPr>
            <w:t>n</w:t>
          </w:r>
          <w:r>
            <w:rPr>
              <w:rFonts w:ascii="Tahoma" w:hAnsi="Tahoma" w:cs="Tahoma"/>
              <w:sz w:val="20"/>
              <w:szCs w:val="20"/>
            </w:rPr>
            <w:t xml:space="preserve">a ICT systémy a technológie odovzdávané v datacentre ŽSR </w:t>
          </w:r>
          <w:r w:rsidRPr="00CE3B31">
            <w:rPr>
              <w:rFonts w:ascii="Tahoma" w:hAnsi="Tahoma" w:cs="Tahoma"/>
              <w:sz w:val="20"/>
              <w:szCs w:val="20"/>
            </w:rPr>
            <w:t xml:space="preserve"> </w:t>
          </w:r>
        </w:p>
      </w:tc>
      <w:tc>
        <w:tcPr>
          <w:tcW w:w="2126" w:type="dxa"/>
          <w:vAlign w:val="center"/>
        </w:tcPr>
        <w:p w14:paraId="567A9A31" w14:textId="19C7DC7D" w:rsidR="0056718B" w:rsidRPr="0049167B" w:rsidRDefault="0056718B" w:rsidP="0049167B">
          <w:pPr>
            <w:spacing w:after="0"/>
            <w:jc w:val="center"/>
          </w:pPr>
          <w:r w:rsidRPr="0049167B">
            <w:rPr>
              <w:rFonts w:ascii="Tahoma" w:hAnsi="Tahoma" w:cs="Tahoma"/>
              <w:sz w:val="20"/>
              <w:szCs w:val="20"/>
            </w:rPr>
            <w:t xml:space="preserve">Strana </w:t>
          </w:r>
          <w:r w:rsidRPr="0049167B">
            <w:rPr>
              <w:rFonts w:ascii="Tahoma" w:hAnsi="Tahoma" w:cs="Tahoma"/>
              <w:sz w:val="20"/>
              <w:szCs w:val="20"/>
            </w:rPr>
            <w:fldChar w:fldCharType="begin"/>
          </w:r>
          <w:r w:rsidRPr="0049167B">
            <w:rPr>
              <w:rFonts w:ascii="Tahoma" w:hAnsi="Tahoma" w:cs="Tahoma"/>
              <w:sz w:val="20"/>
              <w:szCs w:val="20"/>
            </w:rPr>
            <w:instrText xml:space="preserve"> PAGE </w:instrText>
          </w:r>
          <w:r w:rsidRPr="0049167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645190">
            <w:rPr>
              <w:rFonts w:ascii="Tahoma" w:hAnsi="Tahoma" w:cs="Tahoma"/>
              <w:noProof/>
              <w:sz w:val="20"/>
              <w:szCs w:val="20"/>
            </w:rPr>
            <w:t>2</w:t>
          </w:r>
          <w:r w:rsidRPr="0049167B">
            <w:rPr>
              <w:rFonts w:ascii="Tahoma" w:hAnsi="Tahoma" w:cs="Tahoma"/>
              <w:sz w:val="20"/>
              <w:szCs w:val="20"/>
            </w:rPr>
            <w:fldChar w:fldCharType="end"/>
          </w:r>
          <w:r w:rsidRPr="0049167B">
            <w:rPr>
              <w:rFonts w:ascii="Tahoma" w:hAnsi="Tahoma" w:cs="Tahoma"/>
              <w:sz w:val="20"/>
              <w:szCs w:val="20"/>
            </w:rPr>
            <w:t xml:space="preserve"> z </w:t>
          </w:r>
          <w:r w:rsidRPr="0049167B">
            <w:rPr>
              <w:rFonts w:ascii="Tahoma" w:hAnsi="Tahoma" w:cs="Tahoma"/>
              <w:sz w:val="20"/>
              <w:szCs w:val="20"/>
            </w:rPr>
            <w:fldChar w:fldCharType="begin"/>
          </w:r>
          <w:r w:rsidRPr="0049167B">
            <w:rPr>
              <w:rFonts w:ascii="Tahoma" w:hAnsi="Tahoma" w:cs="Tahoma"/>
              <w:sz w:val="20"/>
              <w:szCs w:val="20"/>
            </w:rPr>
            <w:instrText xml:space="preserve"> NUMPAGES  </w:instrText>
          </w:r>
          <w:r w:rsidRPr="0049167B">
            <w:rPr>
              <w:rFonts w:ascii="Tahoma" w:hAnsi="Tahoma" w:cs="Tahoma"/>
              <w:sz w:val="20"/>
              <w:szCs w:val="20"/>
            </w:rPr>
            <w:fldChar w:fldCharType="separate"/>
          </w:r>
          <w:r w:rsidR="00645190">
            <w:rPr>
              <w:rFonts w:ascii="Tahoma" w:hAnsi="Tahoma" w:cs="Tahoma"/>
              <w:noProof/>
              <w:sz w:val="20"/>
              <w:szCs w:val="20"/>
            </w:rPr>
            <w:t>13</w:t>
          </w:r>
          <w:r w:rsidRPr="0049167B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  <w:tc>
        <w:tcPr>
          <w:tcW w:w="2547" w:type="dxa"/>
          <w:vAlign w:val="center"/>
        </w:tcPr>
        <w:p w14:paraId="387A2896" w14:textId="74633BF2" w:rsidR="002A31E6" w:rsidRPr="0031666D" w:rsidRDefault="002A31E6" w:rsidP="002A31E6">
          <w:pPr>
            <w:spacing w:after="0"/>
            <w:jc w:val="center"/>
          </w:pPr>
          <w:r w:rsidRPr="0031666D">
            <w:t>O-04-ŽT-2025/Z1-2025</w:t>
          </w:r>
        </w:p>
      </w:tc>
    </w:tr>
  </w:tbl>
  <w:p w14:paraId="138DE96D" w14:textId="77777777" w:rsidR="0056718B" w:rsidRDefault="0056718B" w:rsidP="000701A9">
    <w:pPr>
      <w:pStyle w:val="Pta"/>
      <w:jc w:val="right"/>
    </w:pPr>
    <w:r w:rsidRPr="00AF09E9">
      <w:rPr>
        <w:rFonts w:ascii="Arial Narrow" w:hAnsi="Arial Narrow" w:cs="Arial Narrow"/>
        <w:sz w:val="16"/>
        <w:szCs w:val="16"/>
      </w:rPr>
      <w:t>FO-ŽT.0</w:t>
    </w:r>
    <w:r>
      <w:rPr>
        <w:rFonts w:ascii="Arial Narrow" w:hAnsi="Arial Narrow" w:cs="Arial Narrow"/>
        <w:sz w:val="16"/>
        <w:szCs w:val="16"/>
      </w:rPr>
      <w:t>4</w:t>
    </w:r>
    <w:r w:rsidRPr="00AF09E9">
      <w:rPr>
        <w:rFonts w:ascii="Arial Narrow" w:hAnsi="Arial Narrow" w:cs="Arial Narrow"/>
        <w:sz w:val="16"/>
        <w:szCs w:val="16"/>
      </w:rPr>
      <w:t>3</w:t>
    </w:r>
    <w:r>
      <w:rPr>
        <w:rFonts w:ascii="Arial Narrow" w:hAnsi="Arial Narrow" w:cs="Arial Narrow"/>
        <w:sz w:val="16"/>
        <w:szCs w:val="16"/>
      </w:rPr>
      <w:t>.9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2FD4" w14:textId="77777777" w:rsidR="00436DC8" w:rsidRDefault="00436DC8">
      <w:pPr>
        <w:spacing w:after="0" w:line="240" w:lineRule="auto"/>
      </w:pPr>
      <w:r>
        <w:separator/>
      </w:r>
    </w:p>
  </w:footnote>
  <w:footnote w:type="continuationSeparator" w:id="0">
    <w:p w14:paraId="5A6F20F8" w14:textId="77777777" w:rsidR="00436DC8" w:rsidRDefault="0043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0393" w14:textId="77777777" w:rsidR="0031666D" w:rsidRDefault="0031666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DC23" w14:textId="77777777" w:rsidR="0031666D" w:rsidRDefault="0031666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550B" w14:textId="77777777" w:rsidR="0031666D" w:rsidRDefault="0031666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D82"/>
    <w:multiLevelType w:val="hybridMultilevel"/>
    <w:tmpl w:val="BE8C95F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6B0A9C"/>
    <w:multiLevelType w:val="hybridMultilevel"/>
    <w:tmpl w:val="8CAAF27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E321C0"/>
    <w:multiLevelType w:val="hybridMultilevel"/>
    <w:tmpl w:val="F21A6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640F"/>
    <w:multiLevelType w:val="hybridMultilevel"/>
    <w:tmpl w:val="CC94C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D0315"/>
    <w:multiLevelType w:val="hybridMultilevel"/>
    <w:tmpl w:val="0C94C73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234B0"/>
    <w:multiLevelType w:val="hybridMultilevel"/>
    <w:tmpl w:val="B8E227F4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9032D99"/>
    <w:multiLevelType w:val="hybridMultilevel"/>
    <w:tmpl w:val="49B899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1649B"/>
    <w:multiLevelType w:val="hybridMultilevel"/>
    <w:tmpl w:val="A678D77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E33D24"/>
    <w:multiLevelType w:val="hybridMultilevel"/>
    <w:tmpl w:val="7CF2BF2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55B10"/>
    <w:multiLevelType w:val="hybridMultilevel"/>
    <w:tmpl w:val="6DC6E6D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3E0917"/>
    <w:multiLevelType w:val="hybridMultilevel"/>
    <w:tmpl w:val="716EF3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16C8B"/>
    <w:multiLevelType w:val="hybridMultilevel"/>
    <w:tmpl w:val="E1A4FA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23C21"/>
    <w:multiLevelType w:val="hybridMultilevel"/>
    <w:tmpl w:val="E820DA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C445A"/>
    <w:multiLevelType w:val="hybridMultilevel"/>
    <w:tmpl w:val="FB9C1210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104267"/>
    <w:multiLevelType w:val="hybridMultilevel"/>
    <w:tmpl w:val="6CAC71A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D8340CC"/>
    <w:multiLevelType w:val="multilevel"/>
    <w:tmpl w:val="B4C4719E"/>
    <w:lvl w:ilvl="0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2EB7564E"/>
    <w:multiLevelType w:val="hybridMultilevel"/>
    <w:tmpl w:val="90C6A656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9444E"/>
    <w:multiLevelType w:val="hybridMultilevel"/>
    <w:tmpl w:val="54245FB4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86007E"/>
    <w:multiLevelType w:val="hybridMultilevel"/>
    <w:tmpl w:val="25EC3B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A68EC"/>
    <w:multiLevelType w:val="hybridMultilevel"/>
    <w:tmpl w:val="DF729F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32750"/>
    <w:multiLevelType w:val="hybridMultilevel"/>
    <w:tmpl w:val="C02AA580"/>
    <w:lvl w:ilvl="0" w:tplc="9B72DC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84F89"/>
    <w:multiLevelType w:val="hybridMultilevel"/>
    <w:tmpl w:val="0B8C4F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A5C1C"/>
    <w:multiLevelType w:val="hybridMultilevel"/>
    <w:tmpl w:val="AB3ED658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0CB47A1"/>
    <w:multiLevelType w:val="hybridMultilevel"/>
    <w:tmpl w:val="C59CA366"/>
    <w:lvl w:ilvl="0" w:tplc="AA0AC4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15910FE"/>
    <w:multiLevelType w:val="hybridMultilevel"/>
    <w:tmpl w:val="213C637E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00CCF"/>
    <w:multiLevelType w:val="hybridMultilevel"/>
    <w:tmpl w:val="97D421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309D8"/>
    <w:multiLevelType w:val="hybridMultilevel"/>
    <w:tmpl w:val="C576B9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E6740"/>
    <w:multiLevelType w:val="hybridMultilevel"/>
    <w:tmpl w:val="438805D2"/>
    <w:lvl w:ilvl="0" w:tplc="C31226D8">
      <w:start w:val="1"/>
      <w:numFmt w:val="decimal"/>
      <w:pStyle w:val="slovan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CCB2BA6"/>
    <w:multiLevelType w:val="hybridMultilevel"/>
    <w:tmpl w:val="60E22C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23616"/>
    <w:multiLevelType w:val="hybridMultilevel"/>
    <w:tmpl w:val="4798F8C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BA61F8"/>
    <w:multiLevelType w:val="hybridMultilevel"/>
    <w:tmpl w:val="53F2F8D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B0698"/>
    <w:multiLevelType w:val="hybridMultilevel"/>
    <w:tmpl w:val="2D382CC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BACE36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FB364B5"/>
    <w:multiLevelType w:val="hybridMultilevel"/>
    <w:tmpl w:val="71D0BE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04338"/>
    <w:multiLevelType w:val="hybridMultilevel"/>
    <w:tmpl w:val="EDFC7B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317365"/>
    <w:multiLevelType w:val="hybridMultilevel"/>
    <w:tmpl w:val="37ECB62C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DA87B25"/>
    <w:multiLevelType w:val="hybridMultilevel"/>
    <w:tmpl w:val="18CEE0A0"/>
    <w:lvl w:ilvl="0" w:tplc="041B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DE80C79"/>
    <w:multiLevelType w:val="hybridMultilevel"/>
    <w:tmpl w:val="475E7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318928">
    <w:abstractNumId w:val="23"/>
  </w:num>
  <w:num w:numId="2" w16cid:durableId="326641859">
    <w:abstractNumId w:val="34"/>
  </w:num>
  <w:num w:numId="3" w16cid:durableId="881482610">
    <w:abstractNumId w:val="15"/>
  </w:num>
  <w:num w:numId="4" w16cid:durableId="542987485">
    <w:abstractNumId w:val="7"/>
  </w:num>
  <w:num w:numId="5" w16cid:durableId="1662848176">
    <w:abstractNumId w:val="27"/>
  </w:num>
  <w:num w:numId="6" w16cid:durableId="2062515321">
    <w:abstractNumId w:val="28"/>
  </w:num>
  <w:num w:numId="7" w16cid:durableId="1769081009">
    <w:abstractNumId w:val="25"/>
  </w:num>
  <w:num w:numId="8" w16cid:durableId="1911229764">
    <w:abstractNumId w:val="18"/>
  </w:num>
  <w:num w:numId="9" w16cid:durableId="43607922">
    <w:abstractNumId w:val="8"/>
  </w:num>
  <w:num w:numId="10" w16cid:durableId="2119714167">
    <w:abstractNumId w:val="4"/>
  </w:num>
  <w:num w:numId="11" w16cid:durableId="2115903550">
    <w:abstractNumId w:val="11"/>
  </w:num>
  <w:num w:numId="12" w16cid:durableId="770205325">
    <w:abstractNumId w:val="36"/>
  </w:num>
  <w:num w:numId="13" w16cid:durableId="1857966183">
    <w:abstractNumId w:val="3"/>
  </w:num>
  <w:num w:numId="14" w16cid:durableId="1918704628">
    <w:abstractNumId w:val="19"/>
  </w:num>
  <w:num w:numId="15" w16cid:durableId="527719980">
    <w:abstractNumId w:val="26"/>
  </w:num>
  <w:num w:numId="16" w16cid:durableId="1100295463">
    <w:abstractNumId w:val="2"/>
  </w:num>
  <w:num w:numId="17" w16cid:durableId="563217758">
    <w:abstractNumId w:val="35"/>
  </w:num>
  <w:num w:numId="18" w16cid:durableId="375473539">
    <w:abstractNumId w:val="10"/>
  </w:num>
  <w:num w:numId="19" w16cid:durableId="1809130724">
    <w:abstractNumId w:val="32"/>
  </w:num>
  <w:num w:numId="20" w16cid:durableId="1133869520">
    <w:abstractNumId w:val="9"/>
  </w:num>
  <w:num w:numId="21" w16cid:durableId="2067995979">
    <w:abstractNumId w:val="6"/>
  </w:num>
  <w:num w:numId="22" w16cid:durableId="1318992181">
    <w:abstractNumId w:val="0"/>
  </w:num>
  <w:num w:numId="23" w16cid:durableId="1389496724">
    <w:abstractNumId w:val="17"/>
  </w:num>
  <w:num w:numId="24" w16cid:durableId="1204826257">
    <w:abstractNumId w:val="24"/>
  </w:num>
  <w:num w:numId="25" w16cid:durableId="590159367">
    <w:abstractNumId w:val="31"/>
  </w:num>
  <w:num w:numId="26" w16cid:durableId="6757221">
    <w:abstractNumId w:val="13"/>
  </w:num>
  <w:num w:numId="27" w16cid:durableId="1444808856">
    <w:abstractNumId w:val="22"/>
  </w:num>
  <w:num w:numId="28" w16cid:durableId="1306279517">
    <w:abstractNumId w:val="29"/>
  </w:num>
  <w:num w:numId="29" w16cid:durableId="897980992">
    <w:abstractNumId w:val="5"/>
  </w:num>
  <w:num w:numId="30" w16cid:durableId="249703022">
    <w:abstractNumId w:val="14"/>
  </w:num>
  <w:num w:numId="31" w16cid:durableId="537820503">
    <w:abstractNumId w:val="20"/>
  </w:num>
  <w:num w:numId="32" w16cid:durableId="438574456">
    <w:abstractNumId w:val="12"/>
  </w:num>
  <w:num w:numId="33" w16cid:durableId="1124539341">
    <w:abstractNumId w:val="16"/>
  </w:num>
  <w:num w:numId="34" w16cid:durableId="152529909">
    <w:abstractNumId w:val="33"/>
  </w:num>
  <w:num w:numId="35" w16cid:durableId="1260599770">
    <w:abstractNumId w:val="1"/>
  </w:num>
  <w:num w:numId="36" w16cid:durableId="1458332416">
    <w:abstractNumId w:val="30"/>
  </w:num>
  <w:num w:numId="37" w16cid:durableId="9286549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C34"/>
    <w:rsid w:val="00000498"/>
    <w:rsid w:val="00003FFD"/>
    <w:rsid w:val="000108C3"/>
    <w:rsid w:val="0002582D"/>
    <w:rsid w:val="00030BBF"/>
    <w:rsid w:val="00036B89"/>
    <w:rsid w:val="0004531F"/>
    <w:rsid w:val="00046B6F"/>
    <w:rsid w:val="00050AAE"/>
    <w:rsid w:val="000701A9"/>
    <w:rsid w:val="0007097B"/>
    <w:rsid w:val="000717EA"/>
    <w:rsid w:val="000729CC"/>
    <w:rsid w:val="000A5751"/>
    <w:rsid w:val="000A753D"/>
    <w:rsid w:val="000B09BD"/>
    <w:rsid w:val="000B0F9F"/>
    <w:rsid w:val="000B3412"/>
    <w:rsid w:val="000B4E9D"/>
    <w:rsid w:val="000E23D6"/>
    <w:rsid w:val="000E5A75"/>
    <w:rsid w:val="000F3C71"/>
    <w:rsid w:val="000F6913"/>
    <w:rsid w:val="001032D9"/>
    <w:rsid w:val="00105538"/>
    <w:rsid w:val="00110B5C"/>
    <w:rsid w:val="00111F1C"/>
    <w:rsid w:val="00115B29"/>
    <w:rsid w:val="00125DDE"/>
    <w:rsid w:val="00126E8E"/>
    <w:rsid w:val="0013611B"/>
    <w:rsid w:val="00136EB1"/>
    <w:rsid w:val="001419CD"/>
    <w:rsid w:val="00142E23"/>
    <w:rsid w:val="00144249"/>
    <w:rsid w:val="00147933"/>
    <w:rsid w:val="001506FF"/>
    <w:rsid w:val="00151A90"/>
    <w:rsid w:val="00160088"/>
    <w:rsid w:val="00163EE3"/>
    <w:rsid w:val="00167986"/>
    <w:rsid w:val="00176800"/>
    <w:rsid w:val="00176F0E"/>
    <w:rsid w:val="00183B86"/>
    <w:rsid w:val="00187114"/>
    <w:rsid w:val="001902EA"/>
    <w:rsid w:val="00193F6E"/>
    <w:rsid w:val="001944C5"/>
    <w:rsid w:val="001A289F"/>
    <w:rsid w:val="001B0D54"/>
    <w:rsid w:val="001B1462"/>
    <w:rsid w:val="001B19FE"/>
    <w:rsid w:val="001B214C"/>
    <w:rsid w:val="001B6954"/>
    <w:rsid w:val="001C1338"/>
    <w:rsid w:val="001C2377"/>
    <w:rsid w:val="001C2CE7"/>
    <w:rsid w:val="001C6289"/>
    <w:rsid w:val="001C69D8"/>
    <w:rsid w:val="001D21FD"/>
    <w:rsid w:val="001E17C1"/>
    <w:rsid w:val="001F145D"/>
    <w:rsid w:val="001F1DCA"/>
    <w:rsid w:val="001F30E0"/>
    <w:rsid w:val="00205D1C"/>
    <w:rsid w:val="00212869"/>
    <w:rsid w:val="00214166"/>
    <w:rsid w:val="00222E91"/>
    <w:rsid w:val="0022422A"/>
    <w:rsid w:val="00226C1C"/>
    <w:rsid w:val="00227B80"/>
    <w:rsid w:val="0023048F"/>
    <w:rsid w:val="00241933"/>
    <w:rsid w:val="00251F73"/>
    <w:rsid w:val="00254694"/>
    <w:rsid w:val="00256BDB"/>
    <w:rsid w:val="0026392E"/>
    <w:rsid w:val="00266BB3"/>
    <w:rsid w:val="002770B1"/>
    <w:rsid w:val="00281A1F"/>
    <w:rsid w:val="00283E76"/>
    <w:rsid w:val="002937C1"/>
    <w:rsid w:val="00297B7A"/>
    <w:rsid w:val="002A31E6"/>
    <w:rsid w:val="002A4D3A"/>
    <w:rsid w:val="002B4452"/>
    <w:rsid w:val="002D237E"/>
    <w:rsid w:val="002D36F1"/>
    <w:rsid w:val="002D7E93"/>
    <w:rsid w:val="002E2CBC"/>
    <w:rsid w:val="002E4E22"/>
    <w:rsid w:val="002F2B31"/>
    <w:rsid w:val="002F395F"/>
    <w:rsid w:val="002F7739"/>
    <w:rsid w:val="00301564"/>
    <w:rsid w:val="003020B1"/>
    <w:rsid w:val="0030628D"/>
    <w:rsid w:val="0031666D"/>
    <w:rsid w:val="00322587"/>
    <w:rsid w:val="0033281C"/>
    <w:rsid w:val="00333E78"/>
    <w:rsid w:val="00333F24"/>
    <w:rsid w:val="00337562"/>
    <w:rsid w:val="003476E6"/>
    <w:rsid w:val="003563E3"/>
    <w:rsid w:val="00357865"/>
    <w:rsid w:val="0036479E"/>
    <w:rsid w:val="00365A23"/>
    <w:rsid w:val="00375E7E"/>
    <w:rsid w:val="00376365"/>
    <w:rsid w:val="00384E22"/>
    <w:rsid w:val="00391829"/>
    <w:rsid w:val="003A1D23"/>
    <w:rsid w:val="003A22C2"/>
    <w:rsid w:val="003A3828"/>
    <w:rsid w:val="003A7D13"/>
    <w:rsid w:val="003C1619"/>
    <w:rsid w:val="003C1BB7"/>
    <w:rsid w:val="003D3041"/>
    <w:rsid w:val="003D49D4"/>
    <w:rsid w:val="003E42ED"/>
    <w:rsid w:val="003E4FA0"/>
    <w:rsid w:val="003F19A5"/>
    <w:rsid w:val="00425E4F"/>
    <w:rsid w:val="004312C0"/>
    <w:rsid w:val="00434493"/>
    <w:rsid w:val="00436DC8"/>
    <w:rsid w:val="0044335A"/>
    <w:rsid w:val="004433CD"/>
    <w:rsid w:val="004508D6"/>
    <w:rsid w:val="00457631"/>
    <w:rsid w:val="004620D7"/>
    <w:rsid w:val="00464A63"/>
    <w:rsid w:val="00467D61"/>
    <w:rsid w:val="00472708"/>
    <w:rsid w:val="00474192"/>
    <w:rsid w:val="004817C5"/>
    <w:rsid w:val="0049167B"/>
    <w:rsid w:val="004933AD"/>
    <w:rsid w:val="004A1B84"/>
    <w:rsid w:val="004A1D5D"/>
    <w:rsid w:val="004A4B7C"/>
    <w:rsid w:val="004B231E"/>
    <w:rsid w:val="004B5D00"/>
    <w:rsid w:val="004B7597"/>
    <w:rsid w:val="004D0633"/>
    <w:rsid w:val="004D4B1A"/>
    <w:rsid w:val="004E1BAF"/>
    <w:rsid w:val="004E24A7"/>
    <w:rsid w:val="004E2719"/>
    <w:rsid w:val="004E7D93"/>
    <w:rsid w:val="004F5E7B"/>
    <w:rsid w:val="0050310D"/>
    <w:rsid w:val="00512B46"/>
    <w:rsid w:val="005205BC"/>
    <w:rsid w:val="00526629"/>
    <w:rsid w:val="00546AE1"/>
    <w:rsid w:val="0056141B"/>
    <w:rsid w:val="00561479"/>
    <w:rsid w:val="005619E8"/>
    <w:rsid w:val="00562B17"/>
    <w:rsid w:val="00563755"/>
    <w:rsid w:val="0056718B"/>
    <w:rsid w:val="00583BAE"/>
    <w:rsid w:val="00591AB4"/>
    <w:rsid w:val="0059315F"/>
    <w:rsid w:val="0059633E"/>
    <w:rsid w:val="00597285"/>
    <w:rsid w:val="00597F34"/>
    <w:rsid w:val="005A5423"/>
    <w:rsid w:val="005B1186"/>
    <w:rsid w:val="005B47E6"/>
    <w:rsid w:val="005B6BBC"/>
    <w:rsid w:val="005B6FAA"/>
    <w:rsid w:val="005E621C"/>
    <w:rsid w:val="005F5AD8"/>
    <w:rsid w:val="006125BD"/>
    <w:rsid w:val="00620F9F"/>
    <w:rsid w:val="00631D99"/>
    <w:rsid w:val="00645190"/>
    <w:rsid w:val="006572EC"/>
    <w:rsid w:val="00665932"/>
    <w:rsid w:val="00666D8B"/>
    <w:rsid w:val="00672BFE"/>
    <w:rsid w:val="0067673B"/>
    <w:rsid w:val="006773AD"/>
    <w:rsid w:val="006810E4"/>
    <w:rsid w:val="006924C1"/>
    <w:rsid w:val="00693C18"/>
    <w:rsid w:val="006969B9"/>
    <w:rsid w:val="006976D8"/>
    <w:rsid w:val="006B1A2C"/>
    <w:rsid w:val="006D1722"/>
    <w:rsid w:val="006D3F5E"/>
    <w:rsid w:val="006E0A5A"/>
    <w:rsid w:val="006E0EEC"/>
    <w:rsid w:val="006E2E3E"/>
    <w:rsid w:val="007025F6"/>
    <w:rsid w:val="00706052"/>
    <w:rsid w:val="0072314F"/>
    <w:rsid w:val="00727C97"/>
    <w:rsid w:val="00732FEA"/>
    <w:rsid w:val="0074642C"/>
    <w:rsid w:val="00751116"/>
    <w:rsid w:val="00754113"/>
    <w:rsid w:val="00756548"/>
    <w:rsid w:val="0075721D"/>
    <w:rsid w:val="00761960"/>
    <w:rsid w:val="00762238"/>
    <w:rsid w:val="00765A91"/>
    <w:rsid w:val="00772285"/>
    <w:rsid w:val="00772492"/>
    <w:rsid w:val="00772500"/>
    <w:rsid w:val="007814E1"/>
    <w:rsid w:val="00781990"/>
    <w:rsid w:val="007853CB"/>
    <w:rsid w:val="007A1596"/>
    <w:rsid w:val="007C1B3B"/>
    <w:rsid w:val="007C3EA2"/>
    <w:rsid w:val="007C4F0F"/>
    <w:rsid w:val="007C7065"/>
    <w:rsid w:val="007D1ED8"/>
    <w:rsid w:val="007D4010"/>
    <w:rsid w:val="007D63B9"/>
    <w:rsid w:val="007E4802"/>
    <w:rsid w:val="007E73FF"/>
    <w:rsid w:val="007F10E5"/>
    <w:rsid w:val="007F1779"/>
    <w:rsid w:val="00803D97"/>
    <w:rsid w:val="00803FC7"/>
    <w:rsid w:val="00821CA4"/>
    <w:rsid w:val="00822375"/>
    <w:rsid w:val="00824A9E"/>
    <w:rsid w:val="008309EC"/>
    <w:rsid w:val="00831C7E"/>
    <w:rsid w:val="00841FC5"/>
    <w:rsid w:val="008424AE"/>
    <w:rsid w:val="00842884"/>
    <w:rsid w:val="00843285"/>
    <w:rsid w:val="008433B5"/>
    <w:rsid w:val="00843D63"/>
    <w:rsid w:val="00845DF6"/>
    <w:rsid w:val="00850663"/>
    <w:rsid w:val="00854C42"/>
    <w:rsid w:val="00871745"/>
    <w:rsid w:val="008722A2"/>
    <w:rsid w:val="008725D2"/>
    <w:rsid w:val="008728E9"/>
    <w:rsid w:val="00873F0C"/>
    <w:rsid w:val="00876566"/>
    <w:rsid w:val="00890A43"/>
    <w:rsid w:val="008A08E9"/>
    <w:rsid w:val="008A149B"/>
    <w:rsid w:val="008A40D2"/>
    <w:rsid w:val="008A4F20"/>
    <w:rsid w:val="008A6626"/>
    <w:rsid w:val="008C211D"/>
    <w:rsid w:val="008C26EC"/>
    <w:rsid w:val="008C43B4"/>
    <w:rsid w:val="008C69A6"/>
    <w:rsid w:val="008D4362"/>
    <w:rsid w:val="008D5FAB"/>
    <w:rsid w:val="008E3A06"/>
    <w:rsid w:val="008F124D"/>
    <w:rsid w:val="009026F7"/>
    <w:rsid w:val="00921856"/>
    <w:rsid w:val="00925413"/>
    <w:rsid w:val="009309F2"/>
    <w:rsid w:val="009320FF"/>
    <w:rsid w:val="00934438"/>
    <w:rsid w:val="0093577A"/>
    <w:rsid w:val="00940705"/>
    <w:rsid w:val="009450AC"/>
    <w:rsid w:val="00955C94"/>
    <w:rsid w:val="009610E3"/>
    <w:rsid w:val="0096331F"/>
    <w:rsid w:val="00965E72"/>
    <w:rsid w:val="00966BDD"/>
    <w:rsid w:val="009814F4"/>
    <w:rsid w:val="00983A23"/>
    <w:rsid w:val="00993BC5"/>
    <w:rsid w:val="009A3163"/>
    <w:rsid w:val="009A3304"/>
    <w:rsid w:val="009A3516"/>
    <w:rsid w:val="009B0037"/>
    <w:rsid w:val="009B0376"/>
    <w:rsid w:val="009B1975"/>
    <w:rsid w:val="009B1A98"/>
    <w:rsid w:val="009C29FB"/>
    <w:rsid w:val="009C3AD8"/>
    <w:rsid w:val="009C7DD7"/>
    <w:rsid w:val="009E4934"/>
    <w:rsid w:val="009E50CF"/>
    <w:rsid w:val="009F201B"/>
    <w:rsid w:val="009F34DC"/>
    <w:rsid w:val="00A004E9"/>
    <w:rsid w:val="00A04019"/>
    <w:rsid w:val="00A137FE"/>
    <w:rsid w:val="00A139C4"/>
    <w:rsid w:val="00A2631A"/>
    <w:rsid w:val="00A31023"/>
    <w:rsid w:val="00A461EF"/>
    <w:rsid w:val="00A50F8F"/>
    <w:rsid w:val="00A5259B"/>
    <w:rsid w:val="00A53B2A"/>
    <w:rsid w:val="00A70806"/>
    <w:rsid w:val="00A75F84"/>
    <w:rsid w:val="00A818FE"/>
    <w:rsid w:val="00A81BA3"/>
    <w:rsid w:val="00A84AB9"/>
    <w:rsid w:val="00A94FE8"/>
    <w:rsid w:val="00A96F11"/>
    <w:rsid w:val="00AA00BD"/>
    <w:rsid w:val="00AA0E58"/>
    <w:rsid w:val="00AB4BAF"/>
    <w:rsid w:val="00AB7FF2"/>
    <w:rsid w:val="00AC0E24"/>
    <w:rsid w:val="00AC1ADB"/>
    <w:rsid w:val="00AC43BA"/>
    <w:rsid w:val="00AC79C0"/>
    <w:rsid w:val="00AC7DF5"/>
    <w:rsid w:val="00AD1C67"/>
    <w:rsid w:val="00AD4558"/>
    <w:rsid w:val="00AE384C"/>
    <w:rsid w:val="00AF09E9"/>
    <w:rsid w:val="00AF30F2"/>
    <w:rsid w:val="00AF75DC"/>
    <w:rsid w:val="00B010A1"/>
    <w:rsid w:val="00B03E1C"/>
    <w:rsid w:val="00B26F89"/>
    <w:rsid w:val="00B308E2"/>
    <w:rsid w:val="00B3311F"/>
    <w:rsid w:val="00B3674B"/>
    <w:rsid w:val="00B44B29"/>
    <w:rsid w:val="00B472F5"/>
    <w:rsid w:val="00B4731D"/>
    <w:rsid w:val="00B5096C"/>
    <w:rsid w:val="00B50C38"/>
    <w:rsid w:val="00B51084"/>
    <w:rsid w:val="00B60A46"/>
    <w:rsid w:val="00B6135D"/>
    <w:rsid w:val="00B61FC8"/>
    <w:rsid w:val="00B77BF2"/>
    <w:rsid w:val="00B8283E"/>
    <w:rsid w:val="00B96A4E"/>
    <w:rsid w:val="00BA34E2"/>
    <w:rsid w:val="00BC00FA"/>
    <w:rsid w:val="00BC0730"/>
    <w:rsid w:val="00BC0D05"/>
    <w:rsid w:val="00BC43A8"/>
    <w:rsid w:val="00BD46DC"/>
    <w:rsid w:val="00BD56A7"/>
    <w:rsid w:val="00BE70FA"/>
    <w:rsid w:val="00BE7CB5"/>
    <w:rsid w:val="00BF1E4F"/>
    <w:rsid w:val="00BF3D51"/>
    <w:rsid w:val="00C02A6C"/>
    <w:rsid w:val="00C053C8"/>
    <w:rsid w:val="00C07832"/>
    <w:rsid w:val="00C17FFB"/>
    <w:rsid w:val="00C239E1"/>
    <w:rsid w:val="00C31A52"/>
    <w:rsid w:val="00C3456E"/>
    <w:rsid w:val="00C45837"/>
    <w:rsid w:val="00C4638A"/>
    <w:rsid w:val="00C5500F"/>
    <w:rsid w:val="00C711C5"/>
    <w:rsid w:val="00C71D78"/>
    <w:rsid w:val="00C878C0"/>
    <w:rsid w:val="00C93260"/>
    <w:rsid w:val="00C94C2F"/>
    <w:rsid w:val="00C95A55"/>
    <w:rsid w:val="00C97B27"/>
    <w:rsid w:val="00CA0BD2"/>
    <w:rsid w:val="00CA1FC8"/>
    <w:rsid w:val="00CA7680"/>
    <w:rsid w:val="00CB7893"/>
    <w:rsid w:val="00CD038E"/>
    <w:rsid w:val="00CD073C"/>
    <w:rsid w:val="00CD7779"/>
    <w:rsid w:val="00CE262B"/>
    <w:rsid w:val="00CE3B31"/>
    <w:rsid w:val="00CF0689"/>
    <w:rsid w:val="00CF2F82"/>
    <w:rsid w:val="00D056EA"/>
    <w:rsid w:val="00D0657D"/>
    <w:rsid w:val="00D15A47"/>
    <w:rsid w:val="00D15B43"/>
    <w:rsid w:val="00D22B18"/>
    <w:rsid w:val="00D22BDC"/>
    <w:rsid w:val="00D22D81"/>
    <w:rsid w:val="00D3210B"/>
    <w:rsid w:val="00D3787D"/>
    <w:rsid w:val="00D40C57"/>
    <w:rsid w:val="00D4366D"/>
    <w:rsid w:val="00D444AE"/>
    <w:rsid w:val="00D44686"/>
    <w:rsid w:val="00D50245"/>
    <w:rsid w:val="00D50682"/>
    <w:rsid w:val="00D51EC2"/>
    <w:rsid w:val="00D571EC"/>
    <w:rsid w:val="00D66C60"/>
    <w:rsid w:val="00D72F18"/>
    <w:rsid w:val="00D73FBF"/>
    <w:rsid w:val="00D7627E"/>
    <w:rsid w:val="00D90C1B"/>
    <w:rsid w:val="00D9292B"/>
    <w:rsid w:val="00D9298D"/>
    <w:rsid w:val="00DA313A"/>
    <w:rsid w:val="00DB0CC9"/>
    <w:rsid w:val="00DB7875"/>
    <w:rsid w:val="00DC351E"/>
    <w:rsid w:val="00DC6998"/>
    <w:rsid w:val="00DD384F"/>
    <w:rsid w:val="00DE0999"/>
    <w:rsid w:val="00DF0356"/>
    <w:rsid w:val="00DF588D"/>
    <w:rsid w:val="00DF5E6E"/>
    <w:rsid w:val="00E23ED9"/>
    <w:rsid w:val="00E27124"/>
    <w:rsid w:val="00E31722"/>
    <w:rsid w:val="00E31819"/>
    <w:rsid w:val="00E37CED"/>
    <w:rsid w:val="00E40C3B"/>
    <w:rsid w:val="00E412E6"/>
    <w:rsid w:val="00E45A11"/>
    <w:rsid w:val="00E5569C"/>
    <w:rsid w:val="00E60CE1"/>
    <w:rsid w:val="00E6464D"/>
    <w:rsid w:val="00E668A2"/>
    <w:rsid w:val="00E720B3"/>
    <w:rsid w:val="00E748D1"/>
    <w:rsid w:val="00E7755C"/>
    <w:rsid w:val="00E94932"/>
    <w:rsid w:val="00E94979"/>
    <w:rsid w:val="00E96342"/>
    <w:rsid w:val="00EA43A4"/>
    <w:rsid w:val="00EA5C31"/>
    <w:rsid w:val="00EC6045"/>
    <w:rsid w:val="00EC7D36"/>
    <w:rsid w:val="00ED0B86"/>
    <w:rsid w:val="00EE77B9"/>
    <w:rsid w:val="00F01C34"/>
    <w:rsid w:val="00F02807"/>
    <w:rsid w:val="00F065B7"/>
    <w:rsid w:val="00F100B5"/>
    <w:rsid w:val="00F15C92"/>
    <w:rsid w:val="00F161A4"/>
    <w:rsid w:val="00F17D81"/>
    <w:rsid w:val="00F23F29"/>
    <w:rsid w:val="00F2653D"/>
    <w:rsid w:val="00F3763F"/>
    <w:rsid w:val="00F46000"/>
    <w:rsid w:val="00F46958"/>
    <w:rsid w:val="00F47833"/>
    <w:rsid w:val="00F518B5"/>
    <w:rsid w:val="00F5468E"/>
    <w:rsid w:val="00F6373B"/>
    <w:rsid w:val="00F645E0"/>
    <w:rsid w:val="00F8396B"/>
    <w:rsid w:val="00F92DCA"/>
    <w:rsid w:val="00FA0ABF"/>
    <w:rsid w:val="00FA4107"/>
    <w:rsid w:val="00FB0F89"/>
    <w:rsid w:val="00FB4DAF"/>
    <w:rsid w:val="00FC382D"/>
    <w:rsid w:val="00FD753D"/>
    <w:rsid w:val="00FE28DD"/>
    <w:rsid w:val="00FF08E4"/>
    <w:rsid w:val="00FF23FE"/>
    <w:rsid w:val="00F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434972"/>
  <w14:defaultImageDpi w14:val="96"/>
  <w15:chartTrackingRefBased/>
  <w15:docId w15:val="{BB613833-5C64-4585-A76A-38900151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locked="1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01C34"/>
    <w:pPr>
      <w:spacing w:after="200" w:line="276" w:lineRule="auto"/>
    </w:pPr>
    <w:rPr>
      <w:rFonts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934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9"/>
    <w:qFormat/>
    <w:rsid w:val="00934438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Nadpis4">
    <w:name w:val="heading 4"/>
    <w:basedOn w:val="Normlny"/>
    <w:next w:val="Normlny"/>
    <w:link w:val="Nadpis4Char"/>
    <w:uiPriority w:val="9"/>
    <w:qFormat/>
    <w:rsid w:val="00934438"/>
    <w:pPr>
      <w:keepNext/>
      <w:tabs>
        <w:tab w:val="num" w:pos="851"/>
      </w:tabs>
      <w:spacing w:before="120" w:after="120" w:line="240" w:lineRule="auto"/>
      <w:jc w:val="both"/>
      <w:outlineLvl w:val="3"/>
    </w:pPr>
    <w:rPr>
      <w:rFonts w:ascii="Arial" w:hAnsi="Arial" w:cs="Arial"/>
      <w:b/>
      <w:bCs/>
      <w:sz w:val="20"/>
      <w:szCs w:val="20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344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93443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uiPriority w:val="99"/>
    <w:locked/>
    <w:rsid w:val="00934438"/>
    <w:rPr>
      <w:rFonts w:ascii="Cambria" w:hAnsi="Cambria" w:cs="Times New Roman"/>
      <w:b/>
      <w:bCs/>
      <w:color w:val="4F81BD"/>
    </w:rPr>
  </w:style>
  <w:style w:type="character" w:customStyle="1" w:styleId="Nadpis4Char">
    <w:name w:val="Nadpis 4 Char"/>
    <w:link w:val="Nadpis4"/>
    <w:uiPriority w:val="9"/>
    <w:locked/>
    <w:rsid w:val="00934438"/>
    <w:rPr>
      <w:rFonts w:ascii="Arial" w:hAnsi="Arial" w:cs="Arial"/>
      <w:b/>
      <w:bCs/>
    </w:rPr>
  </w:style>
  <w:style w:type="character" w:customStyle="1" w:styleId="Nadpis5Char">
    <w:name w:val="Nadpis 5 Char"/>
    <w:link w:val="Nadpis5"/>
    <w:uiPriority w:val="9"/>
    <w:semiHidden/>
    <w:locked/>
    <w:rsid w:val="00934438"/>
    <w:rPr>
      <w:rFonts w:ascii="Calibri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y"/>
    <w:link w:val="TextbublinyChar"/>
    <w:autoRedefine/>
    <w:uiPriority w:val="99"/>
    <w:semiHidden/>
    <w:rsid w:val="00EA43A4"/>
    <w:pPr>
      <w:spacing w:before="80" w:after="80" w:line="240" w:lineRule="auto"/>
      <w:jc w:val="both"/>
    </w:pPr>
    <w:rPr>
      <w:rFonts w:ascii="Arial Narrow" w:hAnsi="Arial Narrow" w:cs="Tahoma"/>
      <w:b/>
      <w:bCs/>
      <w:iCs/>
      <w:color w:val="808080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EA43A4"/>
    <w:rPr>
      <w:rFonts w:ascii="Arial Narrow" w:hAnsi="Arial Narrow" w:cs="Tahoma"/>
      <w:b/>
      <w:bCs/>
      <w:iCs/>
      <w:color w:val="808080"/>
      <w:sz w:val="16"/>
      <w:szCs w:val="16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934438"/>
    <w:pPr>
      <w:spacing w:after="100"/>
    </w:pPr>
    <w:rPr>
      <w:lang w:eastAsia="en-US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934438"/>
    <w:pPr>
      <w:spacing w:after="100"/>
      <w:ind w:left="220"/>
    </w:pPr>
    <w:rPr>
      <w:lang w:eastAsia="en-US"/>
    </w:rPr>
  </w:style>
  <w:style w:type="paragraph" w:styleId="Obsah3">
    <w:name w:val="toc 3"/>
    <w:basedOn w:val="Normlny"/>
    <w:next w:val="Normlny"/>
    <w:autoRedefine/>
    <w:uiPriority w:val="39"/>
    <w:qFormat/>
    <w:rsid w:val="00934438"/>
    <w:pPr>
      <w:ind w:left="440"/>
    </w:pPr>
  </w:style>
  <w:style w:type="character" w:styleId="Vrazn">
    <w:name w:val="Strong"/>
    <w:uiPriority w:val="22"/>
    <w:qFormat/>
    <w:rsid w:val="00934438"/>
    <w:rPr>
      <w:rFonts w:cs="Times New Roman"/>
      <w:b/>
      <w:bCs/>
    </w:rPr>
  </w:style>
  <w:style w:type="paragraph" w:styleId="Odsekzoznamu">
    <w:name w:val="List Paragraph"/>
    <w:basedOn w:val="Normlny"/>
    <w:uiPriority w:val="34"/>
    <w:qFormat/>
    <w:rsid w:val="00934438"/>
    <w:pPr>
      <w:ind w:left="720"/>
      <w:contextualSpacing/>
    </w:pPr>
  </w:style>
  <w:style w:type="paragraph" w:styleId="Hlavikaobsahu">
    <w:name w:val="TOC Heading"/>
    <w:basedOn w:val="Nadpis1"/>
    <w:next w:val="Normlny"/>
    <w:uiPriority w:val="39"/>
    <w:unhideWhenUsed/>
    <w:qFormat/>
    <w:rsid w:val="00934438"/>
    <w:pPr>
      <w:keepLines/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tlIRA01">
    <w:name w:val="Štýl IRA_01"/>
    <w:basedOn w:val="Normlny"/>
    <w:link w:val="tlIRA01Char"/>
    <w:qFormat/>
    <w:rsid w:val="00934438"/>
    <w:pPr>
      <w:spacing w:after="0" w:line="360" w:lineRule="auto"/>
      <w:jc w:val="center"/>
    </w:pPr>
    <w:rPr>
      <w:rFonts w:ascii="Tahoma" w:hAnsi="Tahoma" w:cs="Tahoma"/>
      <w:b/>
      <w:sz w:val="24"/>
      <w:szCs w:val="24"/>
    </w:rPr>
  </w:style>
  <w:style w:type="character" w:customStyle="1" w:styleId="tlIRA01Char">
    <w:name w:val="Štýl IRA_01 Char"/>
    <w:link w:val="tlIRA01"/>
    <w:locked/>
    <w:rsid w:val="00934438"/>
    <w:rPr>
      <w:rFonts w:ascii="Tahoma" w:hAnsi="Tahoma" w:cs="Tahoma"/>
      <w:b/>
      <w:sz w:val="24"/>
      <w:szCs w:val="24"/>
    </w:rPr>
  </w:style>
  <w:style w:type="paragraph" w:customStyle="1" w:styleId="tl1">
    <w:name w:val="Štýl1"/>
    <w:basedOn w:val="tlIRA01"/>
    <w:link w:val="tl1Char"/>
    <w:qFormat/>
    <w:rsid w:val="00934438"/>
  </w:style>
  <w:style w:type="character" w:customStyle="1" w:styleId="tl1Char">
    <w:name w:val="Štýl1 Char"/>
    <w:link w:val="tl1"/>
    <w:locked/>
    <w:rsid w:val="00934438"/>
    <w:rPr>
      <w:rFonts w:ascii="Tahoma" w:hAnsi="Tahoma" w:cs="Tahoma"/>
      <w:b/>
      <w:sz w:val="24"/>
      <w:szCs w:val="24"/>
    </w:rPr>
  </w:style>
  <w:style w:type="paragraph" w:styleId="Textkomentra">
    <w:name w:val="annotation text"/>
    <w:basedOn w:val="Normlny"/>
    <w:link w:val="TextkomentraChar"/>
    <w:uiPriority w:val="99"/>
    <w:rsid w:val="00F01C3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sid w:val="00F01C34"/>
    <w:rPr>
      <w:rFonts w:cs="Times New Roman"/>
    </w:rPr>
  </w:style>
  <w:style w:type="paragraph" w:customStyle="1" w:styleId="Default">
    <w:name w:val="Default"/>
    <w:uiPriority w:val="99"/>
    <w:rsid w:val="00F01C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F01C34"/>
    <w:pPr>
      <w:tabs>
        <w:tab w:val="center" w:pos="4536"/>
        <w:tab w:val="right" w:pos="9072"/>
      </w:tabs>
      <w:spacing w:before="80" w:after="80" w:line="240" w:lineRule="auto"/>
      <w:jc w:val="both"/>
    </w:pPr>
    <w:rPr>
      <w:rFonts w:ascii="Arial" w:hAnsi="Arial" w:cs="Arial"/>
      <w:b/>
      <w:bCs/>
    </w:rPr>
  </w:style>
  <w:style w:type="character" w:customStyle="1" w:styleId="HlavikaChar">
    <w:name w:val="Hlavička Char"/>
    <w:link w:val="Hlavika"/>
    <w:uiPriority w:val="99"/>
    <w:locked/>
    <w:rsid w:val="00F01C34"/>
    <w:rPr>
      <w:rFonts w:ascii="Arial" w:hAnsi="Arial" w:cs="Arial"/>
      <w:b/>
      <w:bCs/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F47833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F47833"/>
    <w:rPr>
      <w:rFonts w:cs="Times New Roman"/>
      <w:sz w:val="22"/>
      <w:szCs w:val="22"/>
    </w:rPr>
  </w:style>
  <w:style w:type="paragraph" w:styleId="Zkladntext2">
    <w:name w:val="Body Text 2"/>
    <w:basedOn w:val="Normlny"/>
    <w:link w:val="Zkladntext2Char"/>
    <w:uiPriority w:val="99"/>
    <w:rsid w:val="00CE3B3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Zkladntext2Char">
    <w:name w:val="Základný text 2 Char"/>
    <w:link w:val="Zkladntext2"/>
    <w:uiPriority w:val="99"/>
    <w:locked/>
    <w:rsid w:val="00CE3B31"/>
    <w:rPr>
      <w:rFonts w:ascii="Times New Roman" w:hAnsi="Times New Roman" w:cs="Times New Roman"/>
      <w:sz w:val="24"/>
      <w:szCs w:val="24"/>
    </w:rPr>
  </w:style>
  <w:style w:type="paragraph" w:styleId="Normlnysozarkami">
    <w:name w:val="Normal Indent"/>
    <w:basedOn w:val="Normlny"/>
    <w:uiPriority w:val="99"/>
    <w:rsid w:val="00CE3B3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slovan">
    <w:name w:val="číslované"/>
    <w:basedOn w:val="Odsekzoznamu"/>
    <w:qFormat/>
    <w:rsid w:val="00CE3B31"/>
    <w:pPr>
      <w:numPr>
        <w:numId w:val="5"/>
      </w:numPr>
      <w:spacing w:after="0"/>
      <w:jc w:val="both"/>
    </w:pPr>
    <w:rPr>
      <w:rFonts w:ascii="Arial" w:hAnsi="Arial"/>
      <w:lang w:eastAsia="en-US"/>
    </w:rPr>
  </w:style>
  <w:style w:type="character" w:styleId="Hypertextovprepojenie">
    <w:name w:val="Hyperlink"/>
    <w:uiPriority w:val="99"/>
    <w:unhideWhenUsed/>
    <w:rsid w:val="00CE3B31"/>
    <w:rPr>
      <w:rFonts w:cs="Times New Roman"/>
      <w:color w:val="0000FF"/>
      <w:u w:val="single"/>
    </w:rPr>
  </w:style>
  <w:style w:type="character" w:styleId="Odkaznakomentr">
    <w:name w:val="annotation reference"/>
    <w:uiPriority w:val="99"/>
    <w:semiHidden/>
    <w:unhideWhenUsed/>
    <w:rsid w:val="00E27124"/>
    <w:rPr>
      <w:rFonts w:cs="Times New Roman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27124"/>
    <w:pPr>
      <w:spacing w:line="276" w:lineRule="auto"/>
    </w:pPr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E27124"/>
    <w:rPr>
      <w:rFonts w:cs="Times New Roman"/>
      <w:b/>
      <w:bCs/>
    </w:rPr>
  </w:style>
  <w:style w:type="character" w:styleId="PouitHypertextovPrepojenie">
    <w:name w:val="FollowedHyperlink"/>
    <w:uiPriority w:val="99"/>
    <w:semiHidden/>
    <w:unhideWhenUsed/>
    <w:rsid w:val="00183B86"/>
    <w:rPr>
      <w:color w:val="800080"/>
      <w:u w:val="single"/>
    </w:rPr>
  </w:style>
  <w:style w:type="character" w:customStyle="1" w:styleId="h1a2">
    <w:name w:val="h1a2"/>
    <w:rsid w:val="003C1BB7"/>
    <w:rPr>
      <w:vanish w:val="0"/>
      <w:webHidden w:val="0"/>
      <w:sz w:val="24"/>
      <w:szCs w:val="24"/>
      <w:specVanish w:val="0"/>
    </w:rPr>
  </w:style>
  <w:style w:type="character" w:styleId="Intenzvnezvraznenie">
    <w:name w:val="Intense Emphasis"/>
    <w:basedOn w:val="Predvolenpsmoodseku"/>
    <w:uiPriority w:val="21"/>
    <w:qFormat/>
    <w:rsid w:val="00301564"/>
    <w:rPr>
      <w:i/>
      <w:iCs/>
      <w:color w:val="5B9BD5" w:themeColor="accent1"/>
    </w:rPr>
  </w:style>
  <w:style w:type="paragraph" w:styleId="Revzia">
    <w:name w:val="Revision"/>
    <w:hidden/>
    <w:uiPriority w:val="99"/>
    <w:semiHidden/>
    <w:rsid w:val="00BD56A7"/>
    <w:rPr>
      <w:rFonts w:cs="Times New Roman"/>
      <w:sz w:val="22"/>
      <w:szCs w:val="22"/>
    </w:rPr>
  </w:style>
  <w:style w:type="paragraph" w:styleId="Nzov">
    <w:name w:val="Title"/>
    <w:basedOn w:val="Normlny"/>
    <w:next w:val="Normlny"/>
    <w:link w:val="NzovChar"/>
    <w:qFormat/>
    <w:locked/>
    <w:rsid w:val="001C69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rsid w:val="001C69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5831">
          <w:marLeft w:val="-1297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6071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60555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2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710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1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package" Target="embeddings/Dokument_programu_Microsoft_Word.doc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TSpracovatelskyUtvar xmlns="6c42ee4e-73df-4d67-9428-8f65053b758e">SPP</ZTSpracovatelskyUtvar>
    <ZTKlasifikaciaInformacii xmlns="6c42ee4e-73df-4d67-9428-8f65053b758e">D</ZTKlasifikaciaInformacii>
    <ZTDatumUcinnostiDo xmlns="6c42ee4e-73df-4d67-9428-8f65053b758e" xsi:nil="true"/>
    <ZTOznacenie xmlns="6c42ee4e-73df-4d67-9428-8f65053b758e">O-04-ŽT-2025/Z1-2025</ZTOznacenie>
    <ZTGarant xmlns="6c42ee4e-73df-4d67-9428-8f65053b758e">Zuzana Masaryková</ZTGarant>
    <ZTPredmetOblast xmlns="6c42ee4e-73df-4d67-9428-8f65053b758e">prevádzka</ZTPredmetOblast>
    <ZTDatumUcinnostiOd xmlns="6c42ee4e-73df-4d67-9428-8f65053b758e">2025-04-07T22:00:00+00:00</ZTDatumUcinnostiOd>
    <ZTPoznamka xmlns="6c42ee4e-73df-4d67-9428-8f65053b758e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iadený dokument" ma:contentTypeID="0x010100AC5E97D5CB4D8E43A3D65E928A5C4A92004528CF13E1667949A110C9628E155D2B" ma:contentTypeVersion="7" ma:contentTypeDescription="" ma:contentTypeScope="" ma:versionID="4122328a8c992a9af7030aeead9f6282">
  <xsd:schema xmlns:xsd="http://www.w3.org/2001/XMLSchema" xmlns:xs="http://www.w3.org/2001/XMLSchema" xmlns:p="http://schemas.microsoft.com/office/2006/metadata/properties" xmlns:ns2="6c42ee4e-73df-4d67-9428-8f65053b758e" targetNamespace="http://schemas.microsoft.com/office/2006/metadata/properties" ma:root="true" ma:fieldsID="a8c13683933c32b092462be1adcc9df3" ns2:_="">
    <xsd:import namespace="6c42ee4e-73df-4d67-9428-8f65053b758e"/>
    <xsd:element name="properties">
      <xsd:complexType>
        <xsd:sequence>
          <xsd:element name="documentManagement">
            <xsd:complexType>
              <xsd:all>
                <xsd:element ref="ns2:ZTOznacenie" minOccurs="0"/>
                <xsd:element ref="ns2:ZTSpracovatelskyUtvar" minOccurs="0"/>
                <xsd:element ref="ns2:ZTGarant" minOccurs="0"/>
                <xsd:element ref="ns2:ZTPredmetOblast" minOccurs="0"/>
                <xsd:element ref="ns2:ZTKlasifikaciaInformacii" minOccurs="0"/>
                <xsd:element ref="ns2:ZTDatumUcinnostiOd" minOccurs="0"/>
                <xsd:element ref="ns2:ZTDatumUcinnostiDo" minOccurs="0"/>
                <xsd:element ref="ns2:ZTPoznamka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2ee4e-73df-4d67-9428-8f65053b758e" elementFormDefault="qualified">
    <xsd:import namespace="http://schemas.microsoft.com/office/2006/documentManagement/types"/>
    <xsd:import namespace="http://schemas.microsoft.com/office/infopath/2007/PartnerControls"/>
    <xsd:element name="ZTOznacenie" ma:index="2" nillable="true" ma:displayName="Označenie" ma:internalName="ZTOznacenie" ma:readOnly="false">
      <xsd:simpleType>
        <xsd:restriction base="dms:Text">
          <xsd:maxLength value="255"/>
        </xsd:restriction>
      </xsd:simpleType>
    </xsd:element>
    <xsd:element name="ZTSpracovatelskyUtvar" ma:index="3" nillable="true" ma:displayName="Spracovateľský útvar" ma:format="Dropdown" ma:internalName="ZTSpracovatelskyUtvar" ma:readOnly="false">
      <xsd:simpleType>
        <xsd:restriction base="dms:Choice">
          <xsd:enumeration value="R ŽT"/>
          <xsd:enumeration value="SPZ"/>
          <xsd:enumeration value="SPZ, OOPČ"/>
          <xsd:enumeration value="SPZ, OKC"/>
          <xsd:enumeration value="SPZ, OKC, Sk. RI"/>
          <xsd:enumeration value="SPZ, OKC, Sk. RZ"/>
          <xsd:enumeration value="SPZ, OKC, Sk. CMP"/>
          <xsd:enumeration value="SMP"/>
          <xsd:enumeration value="SMP, OPPČ"/>
          <xsd:enumeration value="SMP, OPPČ, Sk. MP"/>
          <xsd:enumeration value="SMP, OPEČ"/>
          <xsd:enumeration value="SMP, OPEČ, Sk. F"/>
          <xsd:enumeration value="SP"/>
          <xsd:enumeration value="SP, OSS"/>
          <xsd:enumeration value="SP, OSA"/>
          <xsd:enumeration value="SP, OSA, Sk. EIS"/>
          <xsd:enumeration value="SP, OSA, Sk. SEDDPS"/>
          <xsd:enumeration value="SP, OEKS"/>
          <xsd:enumeration value="SP, OEKS, Sk. DS"/>
          <xsd:enumeration value="SP, OEKS, Sk. TSHS"/>
          <xsd:enumeration value="SP, OTS"/>
          <xsd:enumeration value="SP, OTS, Sk. TSDD"/>
          <xsd:enumeration value="SS"/>
          <xsd:enumeration value="SS, OS BA"/>
          <xsd:enumeration value="SS, OS KE"/>
          <xsd:enumeration value="SS, OS NZ"/>
          <xsd:enumeration value="SS, OS ZV"/>
          <xsd:enumeration value="SS, OS ZA"/>
          <xsd:enumeration value="SPP"/>
          <xsd:enumeration value="SPP, OIS"/>
          <xsd:enumeration value="SPP, OIT"/>
          <xsd:enumeration value="SPP, OIT, Sk. PPD"/>
          <xsd:enumeration value="SPP, OASW"/>
          <xsd:enumeration value="SKIB"/>
          <xsd:enumeration value="SKIB, OKB"/>
          <xsd:enumeration value="SKIB, OKB, Sk. AA"/>
          <xsd:enumeration value="SKIB, OIB"/>
          <xsd:enumeration value="SKIB, OIB, Sk. SÚ"/>
          <xsd:enumeration value="--- predošlé názvy organizačných útvarov"/>
          <xsd:enumeration value="ÚR"/>
          <xsd:enumeration value="ÚRiad"/>
          <xsd:enumeration value="ÚRiad, OBK"/>
          <xsd:enumeration value="ÚRiad, OPČ"/>
          <xsd:enumeration value="SPZ, OO"/>
          <xsd:enumeration value="SPZ, OP"/>
          <xsd:enumeration value="SPZ, OP, Sk. EPP"/>
          <xsd:enumeration value="SPZ, OP, Sk. TCP"/>
          <xsd:enumeration value="SPZ, OVASW"/>
          <xsd:enumeration value="SEaTS"/>
          <xsd:enumeration value="SEaTS, OE"/>
          <xsd:enumeration value="SEaTS, OE, Sk. F"/>
          <xsd:enumeration value="SEaTS, OTS"/>
          <xsd:enumeration value="SEaTS, OTS, Sk. PRTR"/>
          <xsd:enumeration value="SEaTS, OTS, Sk. TSČnTDD"/>
          <xsd:enumeration value="SP, OSS, Sk. SM"/>
          <xsd:enumeration value="SP, OSA, Sk. I"/>
          <xsd:enumeration value="SP, OSA, Sk. SÚ"/>
          <xsd:enumeration value="SP, OCMP"/>
          <xsd:enumeration value="SP, OCMP, Sk. MIT"/>
          <xsd:enumeration value="SS, OS BA, Sk. IT BA"/>
          <xsd:enumeration value="SS, OS BA, Sk. TC BA"/>
          <xsd:enumeration value="SS, OS KE, Sk. IT KE"/>
          <xsd:enumeration value="SS, OS KE, Sk. TC KE"/>
          <xsd:enumeration value="SS, OS NZ, Sk. IT NZ"/>
          <xsd:enumeration value="SS, OS NZ, Sk. TC NZ"/>
          <xsd:enumeration value="SS, OS ZV, Sk. IT ZV"/>
          <xsd:enumeration value="SS, OS ZV, Sk. TC ZV"/>
          <xsd:enumeration value="SS, OS ZA, Sk. IT ZA"/>
          <xsd:enumeration value="SS, OS ZA, Sk. TC ZA"/>
          <xsd:enumeration value="SPr"/>
          <xsd:enumeration value="SPr, OPr"/>
          <xsd:enumeration value="SPr, OMPP"/>
          <xsd:enumeration value="SPr, OMPP, Sk. PP"/>
          <xsd:enumeration value="SPr, OASW"/>
          <xsd:enumeration value="SIP"/>
          <xsd:enumeration value="SIP, OIP"/>
          <xsd:enumeration value="SIP, OTP"/>
          <xsd:enumeration value="SIEP"/>
          <xsd:enumeration value="SIEP, OEKSP"/>
          <xsd:enumeration value="SIEP, OEKSP, Sk. TP"/>
          <xsd:enumeration value="SIEP, OEKSP, Sk. PPD"/>
          <xsd:enumeration value="SIEP, OITP"/>
          <xsd:enumeration value="SIEP, OITP, Sk. EPP"/>
          <xsd:enumeration value="SIEP, OVASW"/>
          <xsd:enumeration value="SIEP, OVASW, Sk. I"/>
          <xsd:enumeration value="SR"/>
          <xsd:enumeration value="SR, OPj"/>
          <xsd:enumeration value="SR, OPj, Sk. PPD"/>
          <xsd:enumeration value="SR, OPKIB"/>
        </xsd:restriction>
      </xsd:simpleType>
    </xsd:element>
    <xsd:element name="ZTGarant" ma:index="4" nillable="true" ma:displayName="Garant" ma:internalName="ZTGarant" ma:readOnly="false">
      <xsd:simpleType>
        <xsd:restriction base="dms:Text">
          <xsd:maxLength value="255"/>
        </xsd:restriction>
      </xsd:simpleType>
    </xsd:element>
    <xsd:element name="ZTPredmetOblast" ma:index="5" nillable="true" ma:displayName="Predmet (oblasť)" ma:format="Dropdown" ma:internalName="ZTPredmetOblast" ma:readOnly="false">
      <xsd:simpleType>
        <xsd:restriction base="dms:Choice">
          <xsd:enumeration value="autodoprava"/>
          <xsd:enumeration value="bezpečnosť"/>
          <xsd:enumeration value="ekonomika"/>
          <xsd:enumeration value="IT"/>
          <xsd:enumeration value="kvalita"/>
          <xsd:enumeration value="ľudské zdroje"/>
          <xsd:enumeration value="marketing"/>
          <xsd:enumeration value="metrológia"/>
          <xsd:enumeration value="požiarna ochrana"/>
          <xsd:enumeration value="právne služby"/>
          <xsd:enumeration value="prevádzka"/>
          <xsd:enumeration value="produkty"/>
          <xsd:enumeration value="registratúra"/>
          <xsd:enumeration value="správa budov"/>
          <xsd:enumeration value="stratégia a vonkajšie vzťahy"/>
          <xsd:enumeration value="TC"/>
          <xsd:enumeration value="všeobecné"/>
          <xsd:enumeration value="zákazník"/>
          <xsd:enumeration value="zálohovanie"/>
        </xsd:restriction>
      </xsd:simpleType>
    </xsd:element>
    <xsd:element name="ZTKlasifikaciaInformacii" ma:index="6" nillable="true" ma:displayName="Klasifikácia informácií" ma:format="Dropdown" ma:internalName="ZTKlasifikaciaInformacii" ma:readOnly="false">
      <xsd:simpleType>
        <xsd:restriction base="dms:Choice">
          <xsd:enumeration value="A"/>
          <xsd:enumeration value="B"/>
          <xsd:enumeration value="C"/>
          <xsd:enumeration value="D"/>
          <xsd:enumeration value="E"/>
        </xsd:restriction>
      </xsd:simpleType>
    </xsd:element>
    <xsd:element name="ZTDatumUcinnostiOd" ma:index="7" nillable="true" ma:displayName="Účinnosť od" ma:format="DateOnly" ma:internalName="ZTDatumUcinnostiOd" ma:readOnly="false">
      <xsd:simpleType>
        <xsd:restriction base="dms:DateTime"/>
      </xsd:simpleType>
    </xsd:element>
    <xsd:element name="ZTDatumUcinnostiDo" ma:index="8" nillable="true" ma:displayName="Účinnosť do" ma:format="DateOnly" ma:internalName="ZTDatumUcinnostiDo" ma:readOnly="false">
      <xsd:simpleType>
        <xsd:restriction base="dms:DateTime"/>
      </xsd:simpleType>
    </xsd:element>
    <xsd:element name="ZTPoznamka" ma:index="9" nillable="true" ma:displayName="Poznámka" ma:internalName="ZTPoznamka" ma:readOnly="false">
      <xsd:simpleType>
        <xsd:restriction base="dms:Text">
          <xsd:maxLength value="255"/>
        </xsd:restriction>
      </xsd:simpleType>
    </xsd:element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22235-FF36-46C4-B445-9449EE8D5DFA}">
  <ds:schemaRefs>
    <ds:schemaRef ds:uri="http://schemas.microsoft.com/office/2006/metadata/properties"/>
    <ds:schemaRef ds:uri="http://schemas.microsoft.com/office/infopath/2007/PartnerControls"/>
    <ds:schemaRef ds:uri="6c42ee4e-73df-4d67-9428-8f65053b758e"/>
  </ds:schemaRefs>
</ds:datastoreItem>
</file>

<file path=customXml/itemProps2.xml><?xml version="1.0" encoding="utf-8"?>
<ds:datastoreItem xmlns:ds="http://schemas.openxmlformats.org/officeDocument/2006/customXml" ds:itemID="{37907B93-2DE1-4324-9A3A-B0FAA76166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06F570-3961-431C-8334-1F2187DA6E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FB69B3-F2B4-4611-851D-1F77211B4E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56F6ED-4E38-4F2A-9CF1-E173331BF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42ee4e-73df-4d67-9428-8f65053b7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Požiadavky na ICT systémy a technológie v DCT ŽSR</vt:lpstr>
    </vt:vector>
  </TitlesOfParts>
  <Company>ŽSR ŽT - ZSS Bratislava</Company>
  <LinksUpToDate>false</LinksUpToDate>
  <CharactersWithSpaces>17659</CharactersWithSpaces>
  <SharedDoc>false</SharedDoc>
  <HLinks>
    <vt:vector size="54" baseType="variant">
      <vt:variant>
        <vt:i4>5308524</vt:i4>
      </vt:variant>
      <vt:variant>
        <vt:i4>51</vt:i4>
      </vt:variant>
      <vt:variant>
        <vt:i4>0</vt:i4>
      </vt:variant>
      <vt:variant>
        <vt:i4>5</vt:i4>
      </vt:variant>
      <vt:variant>
        <vt:lpwstr>https://ip.intra.zsr.sk/voj/ZT/RiadeneDokumenty/Zoznam platnej dokument%25C3%25A1cie %25C5%25BDT/Zoznam_pou%25C5%25BEit%25C3%25BDch_skratiek_SMK.xls</vt:lpwstr>
      </vt:variant>
      <vt:variant>
        <vt:lpwstr/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_Toc102651475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_Toc102651474</vt:lpwstr>
      </vt:variant>
      <vt:variant>
        <vt:i4>1507378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_Toc102651473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_Toc102651472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_Toc102651471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_Toc102651470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_Toc102651469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_Toc102651468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Požiadavky na ICT systémy a technológie v DCT ŽSR</dc:title>
  <dc:subject/>
  <dc:creator>JJ25.02.</dc:creator>
  <cp:keywords/>
  <dc:description>SP</dc:description>
  <cp:lastModifiedBy>ISTROTENDER, s.r.o.</cp:lastModifiedBy>
  <cp:revision>3</cp:revision>
  <dcterms:created xsi:type="dcterms:W3CDTF">2025-11-12T09:21:00Z</dcterms:created>
  <dcterms:modified xsi:type="dcterms:W3CDTF">2026-03-03T15:49:00Z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Všeobecný dokument</vt:lpwstr>
  </property>
  <property fmtid="{D5CDD505-2E9C-101B-9397-08002B2CF9AE}" pid="3" name="Trieda">
    <vt:lpwstr/>
  </property>
  <property fmtid="{D5CDD505-2E9C-101B-9397-08002B2CF9AE}" pid="4" name="Schvalil">
    <vt:lpwstr/>
  </property>
  <property fmtid="{D5CDD505-2E9C-101B-9397-08002B2CF9AE}" pid="5" name="TypPredpisu">
    <vt:lpwstr/>
  </property>
  <property fmtid="{D5CDD505-2E9C-101B-9397-08002B2CF9AE}" pid="6" name="display_urn:schemas-microsoft-com:office:office#Editor">
    <vt:lpwstr>Kubík Vladimír</vt:lpwstr>
  </property>
  <property fmtid="{D5CDD505-2E9C-101B-9397-08002B2CF9AE}" pid="7" name="Skupina">
    <vt:lpwstr/>
  </property>
  <property fmtid="{D5CDD505-2E9C-101B-9397-08002B2CF9AE}" pid="8" name="display_urn:schemas-microsoft-com:office:office#Author">
    <vt:lpwstr>Kubík Vladimír</vt:lpwstr>
  </property>
  <property fmtid="{D5CDD505-2E9C-101B-9397-08002B2CF9AE}" pid="9" name="Oznacenie">
    <vt:lpwstr/>
  </property>
  <property fmtid="{D5CDD505-2E9C-101B-9397-08002B2CF9AE}" pid="10" name="CisloJednacie">
    <vt:lpwstr/>
  </property>
  <property fmtid="{D5CDD505-2E9C-101B-9397-08002B2CF9AE}" pid="11" name="_dlc_ExpireDate">
    <vt:lpwstr>2018-08-12T07:36:19Z</vt:lpwstr>
  </property>
  <property fmtid="{D5CDD505-2E9C-101B-9397-08002B2CF9AE}" pid="12" name="ItemRetentionFormula">
    <vt:lpwstr>&lt;formula id="Microsoft.Office.RecordsManagement.PolicyFeatures.Expiration.Formula.BuiltIn"&gt;&lt;number&gt;4&lt;/number&gt;&lt;property&gt;Modified&lt;/property&gt;&lt;propertyId&gt;28cf69c5-fa48-462a-b5cd-27b6f9d2bd5f&lt;/propertyId&gt;&lt;period&gt;months&lt;/period&gt;&lt;/formula&gt;</vt:lpwstr>
  </property>
  <property fmtid="{D5CDD505-2E9C-101B-9397-08002B2CF9AE}" pid="13" name="_dlc_policyId">
    <vt:lpwstr>/voj/ZT/OstatneDokumenty/Pripomienkovanie</vt:lpwstr>
  </property>
  <property fmtid="{D5CDD505-2E9C-101B-9397-08002B2CF9AE}" pid="14" name="ZTDodavatel">
    <vt:lpwstr/>
  </property>
  <property fmtid="{D5CDD505-2E9C-101B-9397-08002B2CF9AE}" pid="15" name="ZTDatumVypracovania">
    <vt:lpwstr/>
  </property>
  <property fmtid="{D5CDD505-2E9C-101B-9397-08002B2CF9AE}" pid="16" name="ContentTypeId">
    <vt:lpwstr>0x010100AC5E97D5CB4D8E43A3D65E928A5C4A92004528CF13E1667949A110C9628E155D2B</vt:lpwstr>
  </property>
</Properties>
</file>